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255A1A92" w:rsidR="000E679A" w:rsidRPr="00A50491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</w:t>
      </w:r>
      <w:r w:rsidR="001D475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B72DB4" w:rsidRPr="00B72DB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22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635517C6" w:rsidR="00553A76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B72DB4" w:rsidRPr="00B72DB4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041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C3694BC" w14:textId="04F4D42E" w:rsidR="001D4757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3F7CA122" w14:textId="77777777" w:rsidR="001D4757" w:rsidRPr="00A50491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2976DD6" w14:textId="74050A26" w:rsidR="005C7933" w:rsidRPr="00A50491" w:rsidRDefault="00D85FA5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FC0ED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ԱՐԳԱՎԱՆԴ</w:t>
      </w:r>
      <w:r w:rsidR="00C86B2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240307" w:rsidRPr="00B72DB4">
        <w:rPr>
          <w:rFonts w:ascii="GHEA Grapalat" w:hAnsi="GHEA Grapalat" w:cs="Sylfaen"/>
          <w:b/>
          <w:sz w:val="24"/>
          <w:szCs w:val="24"/>
          <w:lang w:val="hy-AM"/>
        </w:rPr>
        <w:t>ԳՅՈՒՂԻ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ՄԱՆԿԱՊԱՐՏԵԶ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5CA83EC5" w:rsidR="00797F76" w:rsidRPr="00797F76" w:rsidRDefault="00D85FA5" w:rsidP="001D4757">
      <w:pPr>
        <w:pStyle w:val="ListParagraph"/>
        <w:numPr>
          <w:ilvl w:val="0"/>
          <w:numId w:val="16"/>
        </w:numPr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 </w:t>
      </w:r>
      <w:r w:rsidR="00FC0E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Արգավանդ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մանկապա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6249B985" w:rsidR="008E2EC1" w:rsidRPr="00797F76" w:rsidRDefault="008E2EC1" w:rsidP="001D4757">
      <w:pPr>
        <w:pStyle w:val="ListParagraph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FC0ED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Արգավանդ</w:t>
      </w:r>
      <w:r w:rsidR="00C86B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գյուղի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մանկապարտեզ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25273F52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6DB5050D" w:rsidR="00B50FA1" w:rsidRPr="00605141" w:rsidRDefault="00B02937" w:rsidP="004C6BAD">
      <w:pPr>
        <w:spacing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.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1687" w:rsidRPr="00605141">
        <w:rPr>
          <w:rFonts w:ascii="GHEA Grapalat" w:hAnsi="GHEA Grapalat"/>
          <w:color w:val="FF0000"/>
          <w:sz w:val="24"/>
          <w:szCs w:val="24"/>
          <w:lang w:val="hy-AM"/>
        </w:rPr>
        <w:t>համայնք</w:t>
      </w:r>
      <w:r w:rsidR="00FC0ED9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240307" w:rsidRPr="00605141">
        <w:rPr>
          <w:rFonts w:ascii="GHEA Grapalat" w:hAnsi="GHEA Grapalat"/>
          <w:color w:val="FF0000"/>
          <w:sz w:val="24"/>
          <w:szCs w:val="24"/>
          <w:lang w:val="hy-AM"/>
        </w:rPr>
        <w:t xml:space="preserve"> գյուղ </w:t>
      </w:r>
      <w:r w:rsidR="00FC0ED9">
        <w:rPr>
          <w:rFonts w:ascii="GHEA Grapalat" w:hAnsi="GHEA Grapalat"/>
          <w:color w:val="FF0000"/>
          <w:sz w:val="24"/>
          <w:szCs w:val="24"/>
          <w:lang w:val="hy-AM"/>
        </w:rPr>
        <w:t>Արգավանդ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>, 1 փող</w:t>
      </w:r>
      <w:r w:rsidR="00996199" w:rsidRPr="00996199">
        <w:rPr>
          <w:rFonts w:ascii="GHEA Grapalat" w:hAnsi="GHEA Grapalat"/>
          <w:color w:val="FF0000"/>
          <w:sz w:val="24"/>
          <w:szCs w:val="24"/>
          <w:lang w:val="pt-PT"/>
        </w:rPr>
        <w:t xml:space="preserve">. 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FC0ED9">
        <w:rPr>
          <w:rFonts w:ascii="GHEA Grapalat" w:hAnsi="GHEA Grapalat"/>
          <w:color w:val="FF0000"/>
          <w:sz w:val="24"/>
          <w:szCs w:val="24"/>
          <w:lang w:val="hy-AM"/>
        </w:rPr>
        <w:t>39/2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 xml:space="preserve"> շենք</w:t>
      </w:r>
      <w:r w:rsidR="00401041" w:rsidRPr="00605141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F00CD8" w:rsidRPr="00605141">
        <w:rPr>
          <w:rFonts w:ascii="GHEA Grapalat" w:hAnsi="GHEA Grapalat"/>
          <w:color w:val="FF0000"/>
          <w:sz w:val="24"/>
          <w:szCs w:val="24"/>
          <w:lang w:val="hy-AM"/>
        </w:rPr>
        <w:t>:</w:t>
      </w:r>
    </w:p>
    <w:p w14:paraId="1F85FE86" w14:textId="548FC2E0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4.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CBE7564" w14:textId="77777777" w:rsidR="00D24F23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</w:p>
    <w:p w14:paraId="728225AE" w14:textId="2A33EEA8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FC0ED9">
        <w:rPr>
          <w:rFonts w:ascii="GHEA Grapalat" w:hAnsi="GHEA Grapalat"/>
          <w:color w:val="FF0000"/>
          <w:sz w:val="24"/>
          <w:szCs w:val="24"/>
          <w:lang w:val="hy-AM"/>
        </w:rPr>
        <w:t>Արգավանդ</w:t>
      </w:r>
      <w:r w:rsidR="00FC0E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233885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2557705C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FC0ED9">
        <w:rPr>
          <w:rFonts w:ascii="GHEA Grapalat" w:hAnsi="GHEA Grapalat"/>
          <w:color w:val="FF0000"/>
          <w:sz w:val="24"/>
          <w:szCs w:val="24"/>
          <w:lang w:val="hy-AM"/>
        </w:rPr>
        <w:t>Արգավանդ</w:t>
      </w:r>
      <w:r w:rsidR="00FC0ED9" w:rsidRPr="00FC6F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FC6F2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FC6F26" w:rsidRPr="00FC6F26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14:paraId="5C9B13F2" w14:textId="267E3E48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Детский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сад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села</w:t>
      </w:r>
      <w:r w:rsidR="00FC0ED9" w:rsidRPr="00FC6F26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pt-PT"/>
        </w:rPr>
        <w:t xml:space="preserve"> </w:t>
      </w:r>
      <w:r w:rsidR="00FC0ED9" w:rsidRPr="00FC0ED9">
        <w:rPr>
          <w:rFonts w:ascii="GHEA Grapalat" w:hAnsi="GHEA Grapalat" w:cs="Arial"/>
          <w:color w:val="FF0000"/>
          <w:sz w:val="24"/>
          <w:szCs w:val="24"/>
          <w:shd w:val="clear" w:color="auto" w:fill="FFFFFF"/>
        </w:rPr>
        <w:t>Аргаванд</w:t>
      </w:r>
      <w:r w:rsidR="001D4757" w:rsidRPr="00FC6F26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pt-PT"/>
        </w:rPr>
        <w:t xml:space="preserve">, </w:t>
      </w:r>
      <w:r w:rsidR="00240307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</w:t>
      </w:r>
      <w:r w:rsidR="00240307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общины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Армавирской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области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Республики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общинная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некоммерческая</w:t>
      </w:r>
      <w:r w:rsidR="00C412CD" w:rsidRPr="00FC6F26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23759218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FC0ED9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Аргаванд</w:t>
      </w:r>
      <w:r w:rsidR="00B72DB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70727B22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"Kindergarten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proofErr w:type="spellStart"/>
      <w:r w:rsidR="00FC0ED9" w:rsidRPr="00FC0ED9">
        <w:rPr>
          <w:rFonts w:ascii="GHEA Grapalat" w:hAnsi="GHEA Grapalat"/>
          <w:color w:val="FF0000"/>
          <w:sz w:val="24"/>
          <w:szCs w:val="24"/>
          <w:lang w:val="en-US"/>
        </w:rPr>
        <w:t>Argavand</w:t>
      </w:r>
      <w:proofErr w:type="spellEnd"/>
      <w:r w:rsidR="00FC0ED9" w:rsidRPr="00FC0ED9">
        <w:rPr>
          <w:rFonts w:ascii="GHEA Grapalat" w:hAnsi="GHEA Grapalat"/>
          <w:color w:val="FF0000"/>
          <w:sz w:val="24"/>
          <w:szCs w:val="24"/>
          <w:lang w:val="en-US"/>
        </w:rPr>
        <w:t xml:space="preserve"> 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72EAAE13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1D475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C0ED9">
        <w:rPr>
          <w:rFonts w:ascii="GHEA Grapalat" w:hAnsi="GHEA Grapalat"/>
          <w:sz w:val="24"/>
          <w:szCs w:val="24"/>
          <w:lang w:val="en-US"/>
        </w:rPr>
        <w:t>Argavand</w:t>
      </w:r>
      <w:proofErr w:type="spellEnd"/>
      <w:r w:rsidR="00FC0ED9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3025104E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7.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18EF4E7D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8.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2FA2D632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9.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15000C44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10.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3DE346D9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11.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5321CADF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12.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5270B742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13.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lastRenderedPageBreak/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2BBC3B" w14:textId="625EB8A6" w:rsidR="008E2EC1" w:rsidRPr="00A50491" w:rsidRDefault="00392A8B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3-6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0F9066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380D4ABD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312EE4B4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6F089A1D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466BE5F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527DFD51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1C77A424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34E0C355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2DB26DF2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31309D21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3108C804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38EE10CE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2007700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58617111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2D3B7FAE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4)պատասխանատու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5E9DFC44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6DE3B689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53DE8CF2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1BD1FE6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62196AC4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60.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0421C7A2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1EF450F2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1DD20525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1D1C1CE2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65881A78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1)ձեռնարկատիրական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5A8CC5AB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316C5645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24366564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860F7D"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896E" w14:textId="77777777" w:rsidR="00D57265" w:rsidRDefault="00D57265" w:rsidP="00C67562">
      <w:pPr>
        <w:spacing w:after="0" w:line="240" w:lineRule="auto"/>
      </w:pPr>
      <w:r>
        <w:separator/>
      </w:r>
    </w:p>
  </w:endnote>
  <w:endnote w:type="continuationSeparator" w:id="0">
    <w:p w14:paraId="375AF832" w14:textId="77777777" w:rsidR="00D57265" w:rsidRDefault="00D57265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1172" w14:textId="77777777" w:rsidR="00D57265" w:rsidRDefault="00D57265" w:rsidP="00C67562">
      <w:pPr>
        <w:spacing w:after="0" w:line="240" w:lineRule="auto"/>
      </w:pPr>
      <w:r>
        <w:separator/>
      </w:r>
    </w:p>
  </w:footnote>
  <w:footnote w:type="continuationSeparator" w:id="0">
    <w:p w14:paraId="581A092E" w14:textId="77777777" w:rsidR="00D57265" w:rsidRDefault="00D57265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378"/>
    <w:rsid w:val="000E3BB6"/>
    <w:rsid w:val="000E679A"/>
    <w:rsid w:val="000F479B"/>
    <w:rsid w:val="000F6510"/>
    <w:rsid w:val="000F7E9F"/>
    <w:rsid w:val="001107BE"/>
    <w:rsid w:val="00137C2D"/>
    <w:rsid w:val="00141E28"/>
    <w:rsid w:val="00143535"/>
    <w:rsid w:val="001563EE"/>
    <w:rsid w:val="0016344E"/>
    <w:rsid w:val="001732C5"/>
    <w:rsid w:val="00173DAA"/>
    <w:rsid w:val="001A1A7D"/>
    <w:rsid w:val="001A1CA1"/>
    <w:rsid w:val="001D4757"/>
    <w:rsid w:val="001D5761"/>
    <w:rsid w:val="001E74B4"/>
    <w:rsid w:val="001F2228"/>
    <w:rsid w:val="00202658"/>
    <w:rsid w:val="00226059"/>
    <w:rsid w:val="00233885"/>
    <w:rsid w:val="00240307"/>
    <w:rsid w:val="00255AF3"/>
    <w:rsid w:val="00256E69"/>
    <w:rsid w:val="002816B8"/>
    <w:rsid w:val="00281CF3"/>
    <w:rsid w:val="00295422"/>
    <w:rsid w:val="002B240E"/>
    <w:rsid w:val="002D17D0"/>
    <w:rsid w:val="002E3F39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01041"/>
    <w:rsid w:val="00426FFC"/>
    <w:rsid w:val="00435623"/>
    <w:rsid w:val="00442CC7"/>
    <w:rsid w:val="00450BC1"/>
    <w:rsid w:val="00491CC8"/>
    <w:rsid w:val="004A105A"/>
    <w:rsid w:val="004C406A"/>
    <w:rsid w:val="004C5055"/>
    <w:rsid w:val="004C50BF"/>
    <w:rsid w:val="004C6BAD"/>
    <w:rsid w:val="004D357D"/>
    <w:rsid w:val="004F503E"/>
    <w:rsid w:val="00510152"/>
    <w:rsid w:val="00516928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05141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72043F"/>
    <w:rsid w:val="007364FA"/>
    <w:rsid w:val="00743750"/>
    <w:rsid w:val="00765147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D0D19"/>
    <w:rsid w:val="008D7ECE"/>
    <w:rsid w:val="008E1687"/>
    <w:rsid w:val="008E2EC1"/>
    <w:rsid w:val="008E3A2F"/>
    <w:rsid w:val="008E3F11"/>
    <w:rsid w:val="00963645"/>
    <w:rsid w:val="00973253"/>
    <w:rsid w:val="009870FD"/>
    <w:rsid w:val="00994D1C"/>
    <w:rsid w:val="00996199"/>
    <w:rsid w:val="009A48CD"/>
    <w:rsid w:val="009A69A9"/>
    <w:rsid w:val="009E056E"/>
    <w:rsid w:val="009F7543"/>
    <w:rsid w:val="00A05CF3"/>
    <w:rsid w:val="00A31888"/>
    <w:rsid w:val="00A50491"/>
    <w:rsid w:val="00A515B6"/>
    <w:rsid w:val="00A6098D"/>
    <w:rsid w:val="00A821DD"/>
    <w:rsid w:val="00A85C56"/>
    <w:rsid w:val="00A86B20"/>
    <w:rsid w:val="00AC48C4"/>
    <w:rsid w:val="00AD0412"/>
    <w:rsid w:val="00AE3454"/>
    <w:rsid w:val="00AE3DBB"/>
    <w:rsid w:val="00AF2826"/>
    <w:rsid w:val="00B000F8"/>
    <w:rsid w:val="00B02937"/>
    <w:rsid w:val="00B03B21"/>
    <w:rsid w:val="00B159A5"/>
    <w:rsid w:val="00B16B5E"/>
    <w:rsid w:val="00B16D59"/>
    <w:rsid w:val="00B50FA1"/>
    <w:rsid w:val="00B571F0"/>
    <w:rsid w:val="00B64AEA"/>
    <w:rsid w:val="00B72DB4"/>
    <w:rsid w:val="00B81572"/>
    <w:rsid w:val="00B92B23"/>
    <w:rsid w:val="00B96BB4"/>
    <w:rsid w:val="00B97BC3"/>
    <w:rsid w:val="00BA45E4"/>
    <w:rsid w:val="00BD2AE9"/>
    <w:rsid w:val="00BE408C"/>
    <w:rsid w:val="00BF0FF4"/>
    <w:rsid w:val="00BF6D8F"/>
    <w:rsid w:val="00C131BC"/>
    <w:rsid w:val="00C21973"/>
    <w:rsid w:val="00C23AA8"/>
    <w:rsid w:val="00C24A95"/>
    <w:rsid w:val="00C412CD"/>
    <w:rsid w:val="00C43C5E"/>
    <w:rsid w:val="00C67562"/>
    <w:rsid w:val="00C71D72"/>
    <w:rsid w:val="00C800C8"/>
    <w:rsid w:val="00C80F41"/>
    <w:rsid w:val="00C81D91"/>
    <w:rsid w:val="00C826E6"/>
    <w:rsid w:val="00C86B2D"/>
    <w:rsid w:val="00C87DAF"/>
    <w:rsid w:val="00C954B6"/>
    <w:rsid w:val="00C95AA9"/>
    <w:rsid w:val="00CA2D89"/>
    <w:rsid w:val="00CB076C"/>
    <w:rsid w:val="00CF6D7C"/>
    <w:rsid w:val="00D00F71"/>
    <w:rsid w:val="00D2293E"/>
    <w:rsid w:val="00D2305E"/>
    <w:rsid w:val="00D23900"/>
    <w:rsid w:val="00D24F23"/>
    <w:rsid w:val="00D57265"/>
    <w:rsid w:val="00D61B75"/>
    <w:rsid w:val="00D7408C"/>
    <w:rsid w:val="00D77109"/>
    <w:rsid w:val="00D85EDC"/>
    <w:rsid w:val="00D85FA5"/>
    <w:rsid w:val="00D93CB0"/>
    <w:rsid w:val="00DC2F1F"/>
    <w:rsid w:val="00DD5DEE"/>
    <w:rsid w:val="00DD635F"/>
    <w:rsid w:val="00DE71E9"/>
    <w:rsid w:val="00E05A9B"/>
    <w:rsid w:val="00E17589"/>
    <w:rsid w:val="00E17801"/>
    <w:rsid w:val="00E22DD0"/>
    <w:rsid w:val="00E245CA"/>
    <w:rsid w:val="00E34DBF"/>
    <w:rsid w:val="00E637EB"/>
    <w:rsid w:val="00E64E7B"/>
    <w:rsid w:val="00E73058"/>
    <w:rsid w:val="00E878D2"/>
    <w:rsid w:val="00EB5C85"/>
    <w:rsid w:val="00EC1AFD"/>
    <w:rsid w:val="00EC3F1A"/>
    <w:rsid w:val="00ED6E60"/>
    <w:rsid w:val="00ED6FBE"/>
    <w:rsid w:val="00EE4438"/>
    <w:rsid w:val="00F00CD8"/>
    <w:rsid w:val="00F22833"/>
    <w:rsid w:val="00F32784"/>
    <w:rsid w:val="00F34C3A"/>
    <w:rsid w:val="00F367F8"/>
    <w:rsid w:val="00F56DD6"/>
    <w:rsid w:val="00F63325"/>
    <w:rsid w:val="00F9278D"/>
    <w:rsid w:val="00FB3A90"/>
    <w:rsid w:val="00FC0ED9"/>
    <w:rsid w:val="00FC2F86"/>
    <w:rsid w:val="00FC6F2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11</Pages>
  <Words>2992</Words>
  <Characters>17058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309</cp:revision>
  <cp:lastPrinted>2022-01-20T12:16:00Z</cp:lastPrinted>
  <dcterms:created xsi:type="dcterms:W3CDTF">2022-01-12T11:23:00Z</dcterms:created>
  <dcterms:modified xsi:type="dcterms:W3CDTF">2022-02-28T13:12:00Z</dcterms:modified>
</cp:coreProperties>
</file>