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378" w14:textId="77777777" w:rsidR="005A1A3A" w:rsidRPr="008A6AC9" w:rsidRDefault="00C768A2" w:rsidP="006A47C5">
      <w:pPr>
        <w:jc w:val="center"/>
        <w:rPr>
          <w:rFonts w:ascii="MT Extra" w:hAnsi="MT Extra"/>
          <w:b/>
          <w:lang w:val="hy-AM"/>
        </w:rPr>
      </w:pPr>
      <w:r w:rsidRPr="008A6AC9">
        <w:rPr>
          <w:rFonts w:ascii="MT Extra" w:hAnsi="MT Extra"/>
          <w:b/>
          <w:lang w:val="hy-AM"/>
        </w:rPr>
        <w:t>ՀԻՄՆԱՎՈՐՈՒՄ</w:t>
      </w:r>
    </w:p>
    <w:p w14:paraId="5FF80BD5" w14:textId="4BFEB704" w:rsidR="005A1A3A" w:rsidRPr="008A6AC9" w:rsidRDefault="00FC4AB1" w:rsidP="002508E4">
      <w:pPr>
        <w:jc w:val="center"/>
        <w:rPr>
          <w:rFonts w:ascii="MT Extra" w:hAnsi="MT Extra"/>
          <w:b/>
          <w:lang w:val="hy-AM"/>
        </w:rPr>
      </w:pPr>
      <w:r w:rsidRPr="008A6AC9">
        <w:rPr>
          <w:rFonts w:ascii="MT Extra" w:hAnsi="MT Extra"/>
          <w:b/>
          <w:lang w:val="hy-AM"/>
        </w:rPr>
        <w:t xml:space="preserve">ՀԱՅԱՍՏԱՆԻ ՀԱՆՐԱՊԵՏՈՒԹՅԱՆ </w:t>
      </w:r>
      <w:r w:rsidR="001A14AB" w:rsidRPr="008A6AC9">
        <w:rPr>
          <w:rFonts w:ascii="MT Extra" w:hAnsi="MT Extra"/>
          <w:b/>
          <w:lang w:val="hy-AM"/>
        </w:rPr>
        <w:t>ԱՐՄԱՎԻՐԻ</w:t>
      </w:r>
      <w:r w:rsidRPr="008A6AC9">
        <w:rPr>
          <w:rFonts w:ascii="MT Extra" w:hAnsi="MT Extra"/>
          <w:b/>
          <w:lang w:val="hy-AM"/>
        </w:rPr>
        <w:t xml:space="preserve"> ՄԱՐԶԻ </w:t>
      </w:r>
      <w:r w:rsidR="001A14AB" w:rsidRPr="008A6AC9">
        <w:rPr>
          <w:rFonts w:ascii="MT Extra" w:hAnsi="MT Extra"/>
          <w:b/>
          <w:lang w:val="hy-AM"/>
        </w:rPr>
        <w:t>ՄԵԾԱՄՈՐԻ</w:t>
      </w:r>
      <w:r w:rsidRPr="008A6AC9">
        <w:rPr>
          <w:rFonts w:ascii="MT Extra" w:hAnsi="MT Extra"/>
          <w:b/>
          <w:lang w:val="hy-AM"/>
        </w:rPr>
        <w:t xml:space="preserve">  ՀԱՄԱՅՆՔԱՊԵՏԱՐԱՆԻ ԱՇԽԱՏԱԿԱԶՄԻ  ԿԱՌՈՒՑՎԱԾՔԸ, ԱՇԽԱՏՈՂՆԵՐԻ  ՔԱՆԱԿԸ, ՀԱՍՏԻՔԱՑՈՒՑԱԿԸ ԵՎ ՊԱՇՏՈՆԱՅԻՆ ԴՐՈՒՅՔԱՉԱՓԵՐԸ ՀԱՍՏԱՏԵԼՈՒ ՄԱՍԻՆ </w:t>
      </w:r>
      <w:r w:rsidR="006A47C5" w:rsidRPr="008A6AC9">
        <w:rPr>
          <w:rFonts w:ascii="MT Extra" w:hAnsi="MT Extra"/>
          <w:b/>
          <w:lang w:val="hy-AM"/>
        </w:rPr>
        <w:t>ՆԱԽԱԳԾԻ ԸՆԴՈՒՆՄԱՆ ԱՆՀՐԱԺԵՇՏՈՒԹՅԱՆ ՎԵՐԱԲԵՐՅԱԼ</w:t>
      </w:r>
      <w:r w:rsidR="006A47C5" w:rsidRPr="008A6AC9">
        <w:rPr>
          <w:rFonts w:ascii="MT Extra" w:hAnsi="MT Extra"/>
          <w:b/>
          <w:lang w:val="hy-AM"/>
        </w:rPr>
        <w:br/>
      </w:r>
    </w:p>
    <w:p w14:paraId="67C86EFE" w14:textId="0234050E" w:rsidR="00B82229" w:rsidRPr="008A6AC9" w:rsidRDefault="00396BA3" w:rsidP="00783224">
      <w:pPr>
        <w:pStyle w:val="ListParagraph"/>
        <w:spacing w:line="360" w:lineRule="auto"/>
        <w:ind w:left="0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1․</w:t>
      </w:r>
      <w:r w:rsidR="005A1A3A" w:rsidRPr="008A6AC9">
        <w:rPr>
          <w:rFonts w:ascii="MT Extra" w:hAnsi="MT Extra"/>
          <w:lang w:val="hy-AM"/>
        </w:rPr>
        <w:t xml:space="preserve">Նախագիծը մշակվել է </w:t>
      </w:r>
      <w:r w:rsidR="00FC4AB1" w:rsidRPr="008A6AC9">
        <w:rPr>
          <w:rFonts w:ascii="MT Extra" w:hAnsi="MT Extra"/>
          <w:sz w:val="22"/>
          <w:szCs w:val="22"/>
          <w:lang w:val="hy-AM"/>
        </w:rPr>
        <w:t>«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Տեղական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ինքնակառավարման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մասին</w:t>
      </w:r>
      <w:r w:rsidR="00FC4AB1" w:rsidRPr="008A6AC9">
        <w:rPr>
          <w:rFonts w:ascii="MT Extra" w:hAnsi="MT Extra"/>
          <w:sz w:val="22"/>
          <w:szCs w:val="22"/>
          <w:lang w:val="hy-AM"/>
        </w:rPr>
        <w:t>»</w:t>
      </w:r>
      <w:r w:rsidR="00FC4AB1" w:rsidRPr="008A6AC9">
        <w:rPr>
          <w:rFonts w:ascii="MT Extra" w:hAnsi="MT Extra" w:cs="Calibri"/>
          <w:sz w:val="22"/>
          <w:szCs w:val="22"/>
          <w:lang w:val="hy-AM"/>
        </w:rPr>
        <w:t> 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օրենքի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8C1927" w:rsidRPr="008A6AC9">
        <w:rPr>
          <w:rFonts w:ascii="MT Extra" w:hAnsi="MT Extra"/>
          <w:sz w:val="22"/>
          <w:szCs w:val="22"/>
          <w:lang w:val="hy-AM"/>
        </w:rPr>
        <w:t>16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-րդ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հոդվածի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1-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ին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մասի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8C1927" w:rsidRPr="008A6AC9">
        <w:rPr>
          <w:rFonts w:ascii="MT Extra" w:hAnsi="MT Extra"/>
          <w:sz w:val="22"/>
          <w:szCs w:val="22"/>
          <w:lang w:val="hy-AM"/>
        </w:rPr>
        <w:t>26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-րդ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կետի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և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35-րդ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հոդվածի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1-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ին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մասի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7-րդ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կետի</w:t>
      </w:r>
      <w:r w:rsidR="00FC4AB1" w:rsidRPr="008A6AC9">
        <w:rPr>
          <w:rFonts w:ascii="MT Extra" w:hAnsi="MT Extra"/>
          <w:sz w:val="22"/>
          <w:szCs w:val="22"/>
          <w:lang w:val="hy-AM"/>
        </w:rPr>
        <w:t>,</w:t>
      </w:r>
      <w:r w:rsidR="00FC4AB1" w:rsidRPr="008A6AC9">
        <w:rPr>
          <w:rFonts w:ascii="MT Extra" w:hAnsi="MT Extra" w:cs="Calibri"/>
          <w:sz w:val="22"/>
          <w:szCs w:val="22"/>
          <w:lang w:val="hy-AM"/>
        </w:rPr>
        <w:t> </w:t>
      </w:r>
      <w:r w:rsidR="00FC4AB1" w:rsidRPr="008A6AC9">
        <w:rPr>
          <w:rFonts w:ascii="MT Extra" w:hAnsi="MT Extra" w:cs="GHEA Grapalat"/>
          <w:sz w:val="22"/>
          <w:szCs w:val="22"/>
          <w:lang w:val="hy-AM"/>
        </w:rPr>
        <w:t>«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Նորմատիվ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իրավական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ակտերի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մասին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»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օրենքի</w:t>
      </w:r>
      <w:r w:rsidR="00FC4AB1" w:rsidRPr="008A6AC9">
        <w:rPr>
          <w:rFonts w:ascii="MT Extra" w:hAnsi="MT Extra"/>
          <w:sz w:val="22"/>
          <w:szCs w:val="22"/>
          <w:lang w:val="hy-AM"/>
        </w:rPr>
        <w:t xml:space="preserve"> 37-րդ 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>հոդվածի</w:t>
      </w:r>
      <w:r w:rsidR="00994639" w:rsidRPr="008A6AC9">
        <w:rPr>
          <w:rFonts w:ascii="MT Extra" w:hAnsi="MT Extra"/>
          <w:lang w:val="hy-AM"/>
        </w:rPr>
        <w:t xml:space="preserve"> </w:t>
      </w:r>
      <w:r w:rsidR="00994639" w:rsidRPr="008A6AC9">
        <w:rPr>
          <w:rFonts w:ascii="MT Extra" w:hAnsi="MT Extra" w:cstheme="minorBidi"/>
          <w:sz w:val="22"/>
          <w:szCs w:val="22"/>
          <w:lang w:val="hy-AM"/>
        </w:rPr>
        <w:t>պահանջներին համապատասխան</w:t>
      </w:r>
      <w:r w:rsidR="002508E4" w:rsidRPr="008A6AC9">
        <w:rPr>
          <w:rFonts w:ascii="MT Extra" w:hAnsi="MT Extra" w:cstheme="minorBidi"/>
          <w:sz w:val="22"/>
          <w:szCs w:val="22"/>
          <w:lang w:val="hy-AM"/>
        </w:rPr>
        <w:t>։ Հաշվի առնելով, որ</w:t>
      </w:r>
      <w:r w:rsidR="00FC4AB1" w:rsidRPr="008A6AC9">
        <w:rPr>
          <w:rFonts w:ascii="MT Extra" w:hAnsi="MT Extra" w:cstheme="minorBidi"/>
          <w:sz w:val="22"/>
          <w:szCs w:val="22"/>
          <w:lang w:val="hy-AM"/>
        </w:rPr>
        <w:t xml:space="preserve"> </w:t>
      </w:r>
      <w:r w:rsidR="001A14AB" w:rsidRPr="008A6AC9">
        <w:rPr>
          <w:rFonts w:ascii="MT Extra" w:hAnsi="MT Extra" w:cstheme="minorBidi"/>
          <w:sz w:val="22"/>
          <w:szCs w:val="22"/>
          <w:lang w:val="hy-AM"/>
        </w:rPr>
        <w:t>Մեծամոր</w:t>
      </w:r>
      <w:r w:rsidR="002508E4" w:rsidRPr="008A6AC9">
        <w:rPr>
          <w:rFonts w:ascii="MT Extra" w:hAnsi="MT Extra" w:cstheme="minorBidi"/>
          <w:sz w:val="22"/>
          <w:szCs w:val="22"/>
          <w:lang w:val="hy-AM"/>
        </w:rPr>
        <w:t xml:space="preserve"> համայնքին են միացել  </w:t>
      </w:r>
      <w:r w:rsidR="001A14AB" w:rsidRPr="008A6AC9">
        <w:rPr>
          <w:rFonts w:ascii="MT Extra" w:hAnsi="MT Extra" w:cstheme="minorBidi"/>
          <w:sz w:val="22"/>
          <w:szCs w:val="22"/>
          <w:lang w:val="hy-AM"/>
        </w:rPr>
        <w:t>30</w:t>
      </w:r>
      <w:r w:rsidR="002508E4" w:rsidRPr="008A6AC9">
        <w:rPr>
          <w:rFonts w:ascii="MT Extra" w:hAnsi="MT Extra" w:cstheme="minorBidi"/>
          <w:sz w:val="22"/>
          <w:szCs w:val="22"/>
          <w:lang w:val="hy-AM"/>
        </w:rPr>
        <w:t xml:space="preserve"> </w:t>
      </w:r>
      <w:r w:rsidR="00734594" w:rsidRPr="008A6AC9">
        <w:rPr>
          <w:rFonts w:ascii="MT Extra" w:hAnsi="MT Extra" w:cstheme="minorBidi"/>
          <w:sz w:val="22"/>
          <w:szCs w:val="22"/>
          <w:lang w:val="hy-AM"/>
        </w:rPr>
        <w:t xml:space="preserve">գյուղական </w:t>
      </w:r>
      <w:r w:rsidR="002508E4" w:rsidRPr="008A6AC9">
        <w:rPr>
          <w:rFonts w:ascii="MT Extra" w:hAnsi="MT Extra" w:cstheme="minorBidi"/>
          <w:sz w:val="22"/>
          <w:szCs w:val="22"/>
          <w:lang w:val="hy-AM"/>
        </w:rPr>
        <w:t>բնակավայրեր</w:t>
      </w:r>
      <w:r w:rsidR="00741A32" w:rsidRPr="008A6AC9">
        <w:rPr>
          <w:rFonts w:ascii="MT Extra" w:hAnsi="MT Extra" w:cstheme="minorBidi"/>
          <w:sz w:val="22"/>
          <w:szCs w:val="22"/>
          <w:lang w:val="hy-AM"/>
        </w:rPr>
        <w:t xml:space="preserve">, </w:t>
      </w:r>
      <w:r w:rsidR="00734594" w:rsidRPr="008A6AC9">
        <w:rPr>
          <w:rFonts w:ascii="MT Extra" w:hAnsi="MT Extra" w:cstheme="minorBidi"/>
          <w:sz w:val="22"/>
          <w:szCs w:val="22"/>
          <w:lang w:val="hy-AM"/>
        </w:rPr>
        <w:t xml:space="preserve"> մեծացել է աշխատանքների ծավալը,</w:t>
      </w:r>
      <w:r w:rsidR="00E971A7" w:rsidRPr="008A6AC9">
        <w:rPr>
          <w:rFonts w:ascii="MT Extra" w:hAnsi="MT Extra" w:cstheme="minorBidi"/>
          <w:sz w:val="22"/>
          <w:szCs w:val="22"/>
          <w:lang w:val="hy-AM"/>
        </w:rPr>
        <w:t xml:space="preserve"> առաջացել է նոր բնագավառներ, </w:t>
      </w:r>
      <w:r w:rsidR="001A14AB" w:rsidRPr="008A6AC9">
        <w:rPr>
          <w:rFonts w:ascii="MT Extra" w:hAnsi="MT Extra" w:cstheme="minorBidi"/>
          <w:sz w:val="22"/>
          <w:szCs w:val="22"/>
          <w:lang w:val="hy-AM"/>
        </w:rPr>
        <w:t>և աշխատանքի արդյունքում պարզ է դարձել որ ,</w:t>
      </w:r>
      <w:r w:rsidR="00734594" w:rsidRPr="008A6AC9">
        <w:rPr>
          <w:rFonts w:ascii="MT Extra" w:hAnsi="MT Extra" w:cstheme="minorBidi"/>
          <w:sz w:val="22"/>
          <w:szCs w:val="22"/>
          <w:lang w:val="hy-AM"/>
        </w:rPr>
        <w:t xml:space="preserve"> անհրաժեշտություն է առաջացել հաստիքացուցակ</w:t>
      </w:r>
      <w:r w:rsidR="001A14AB" w:rsidRPr="008A6AC9">
        <w:rPr>
          <w:rFonts w:ascii="MT Extra" w:hAnsi="MT Extra" w:cstheme="minorBidi"/>
          <w:sz w:val="22"/>
          <w:szCs w:val="22"/>
          <w:lang w:val="hy-AM"/>
        </w:rPr>
        <w:t>ում կատարել փոփոխություն ավելի արդյունավետ աշխատանք կատարելու համար</w:t>
      </w:r>
      <w:r w:rsidR="00734594" w:rsidRPr="008A6AC9">
        <w:rPr>
          <w:rFonts w:ascii="MT Extra" w:hAnsi="MT Extra" w:cstheme="minorBidi"/>
          <w:sz w:val="22"/>
          <w:szCs w:val="22"/>
          <w:lang w:val="hy-AM"/>
        </w:rPr>
        <w:t>։</w:t>
      </w:r>
      <w:r w:rsidR="00E971A7" w:rsidRPr="008A6AC9">
        <w:rPr>
          <w:rFonts w:ascii="MT Extra" w:hAnsi="MT Extra" w:cstheme="minorBidi"/>
          <w:sz w:val="22"/>
          <w:szCs w:val="22"/>
          <w:lang w:val="hy-AM"/>
        </w:rPr>
        <w:tab/>
      </w:r>
      <w:r w:rsidR="00734594" w:rsidRPr="008A6AC9">
        <w:rPr>
          <w:rFonts w:ascii="MT Extra" w:hAnsi="MT Extra" w:cstheme="minorBidi"/>
          <w:sz w:val="22"/>
          <w:szCs w:val="22"/>
          <w:lang w:val="hy-AM"/>
        </w:rPr>
        <w:br/>
      </w:r>
    </w:p>
    <w:p w14:paraId="683B0CBB" w14:textId="77777777" w:rsidR="007C3453" w:rsidRPr="008A6AC9" w:rsidRDefault="001A14AB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Մեծամորի</w:t>
      </w:r>
      <w:r w:rsidR="00741A32" w:rsidRPr="008A6AC9">
        <w:rPr>
          <w:rFonts w:ascii="MT Extra" w:hAnsi="MT Extra"/>
          <w:lang w:val="hy-AM"/>
        </w:rPr>
        <w:t xml:space="preserve"> համայնքապետարանում և բնակավայրերում մինչ </w:t>
      </w:r>
      <w:r w:rsidRPr="008A6AC9">
        <w:rPr>
          <w:rFonts w:ascii="MT Extra" w:hAnsi="MT Extra"/>
          <w:lang w:val="hy-AM"/>
        </w:rPr>
        <w:t>հաստիքացուցակի փոփոխությունը</w:t>
      </w:r>
      <w:r w:rsidR="00741A32" w:rsidRPr="008A6AC9">
        <w:rPr>
          <w:rFonts w:ascii="MT Extra" w:hAnsi="MT Extra"/>
          <w:lang w:val="hy-AM"/>
        </w:rPr>
        <w:t xml:space="preserve">  եղել են թվով  </w:t>
      </w:r>
      <w:r w:rsidRPr="008A6AC9">
        <w:rPr>
          <w:rFonts w:ascii="MT Extra" w:hAnsi="MT Extra"/>
          <w:lang w:val="hy-AM"/>
        </w:rPr>
        <w:t xml:space="preserve">275 </w:t>
      </w:r>
      <w:r w:rsidR="00741A32" w:rsidRPr="008A6AC9">
        <w:rPr>
          <w:rFonts w:ascii="MT Extra" w:hAnsi="MT Extra"/>
          <w:lang w:val="hy-AM"/>
        </w:rPr>
        <w:t>հաստիքներ, որ</w:t>
      </w:r>
      <w:r w:rsidR="007C3453" w:rsidRPr="008A6AC9">
        <w:rPr>
          <w:rFonts w:ascii="MT Extra" w:hAnsi="MT Extra"/>
          <w:lang w:val="hy-AM"/>
        </w:rPr>
        <w:t>ի</w:t>
      </w:r>
      <w:r w:rsidR="00741A32" w:rsidRPr="008A6AC9">
        <w:rPr>
          <w:rFonts w:ascii="MT Extra" w:hAnsi="MT Extra"/>
          <w:lang w:val="hy-AM"/>
        </w:rPr>
        <w:t xml:space="preserve">  համար սահմանվել է </w:t>
      </w:r>
      <w:r w:rsidRPr="008A6AC9">
        <w:rPr>
          <w:rFonts w:ascii="MT Extra" w:hAnsi="MT Extra"/>
          <w:lang w:val="hy-AM"/>
        </w:rPr>
        <w:t xml:space="preserve">50891.76 </w:t>
      </w:r>
      <w:r w:rsidR="00741A32" w:rsidRPr="008A6AC9">
        <w:rPr>
          <w:rFonts w:ascii="MT Extra" w:hAnsi="MT Extra"/>
          <w:lang w:val="hy-AM"/>
        </w:rPr>
        <w:t xml:space="preserve">հազար դրամ ամսական աշխատավարձի ֆոնդ, </w:t>
      </w:r>
      <w:r w:rsidRPr="008A6AC9">
        <w:rPr>
          <w:rFonts w:ascii="MT Extra" w:hAnsi="MT Extra"/>
          <w:lang w:val="hy-AM"/>
        </w:rPr>
        <w:t xml:space="preserve">հաստիքացուցակի փոփոխությունից </w:t>
      </w:r>
      <w:r w:rsidR="00741A32" w:rsidRPr="008A6AC9">
        <w:rPr>
          <w:rFonts w:ascii="MT Extra" w:hAnsi="MT Extra"/>
          <w:lang w:val="hy-AM"/>
        </w:rPr>
        <w:t>հետո աշխատ</w:t>
      </w:r>
      <w:r w:rsidR="00A42A82" w:rsidRPr="008A6AC9">
        <w:rPr>
          <w:rFonts w:ascii="MT Extra" w:hAnsi="MT Extra"/>
          <w:lang w:val="hy-AM"/>
        </w:rPr>
        <w:t>ակիցների թվաքանակը 275</w:t>
      </w:r>
      <w:r w:rsidR="00741A32" w:rsidRPr="008A6AC9">
        <w:rPr>
          <w:rFonts w:ascii="MT Extra" w:hAnsi="MT Extra"/>
          <w:lang w:val="hy-AM"/>
        </w:rPr>
        <w:t xml:space="preserve">՝ ամսական </w:t>
      </w:r>
      <w:r w:rsidR="00A42A82" w:rsidRPr="008A6AC9">
        <w:rPr>
          <w:rFonts w:ascii="MT Extra" w:hAnsi="MT Extra"/>
          <w:lang w:val="hy-AM"/>
        </w:rPr>
        <w:t>55498,8</w:t>
      </w:r>
      <w:r w:rsidR="00741A32" w:rsidRPr="008A6AC9">
        <w:rPr>
          <w:rFonts w:ascii="MT Extra" w:hAnsi="MT Extra"/>
          <w:lang w:val="hy-AM"/>
        </w:rPr>
        <w:t xml:space="preserve"> հազար դրամ աշխատավարձի ֆոնդ</w:t>
      </w:r>
      <w:r w:rsidR="007C3453" w:rsidRPr="008A6AC9">
        <w:rPr>
          <w:rFonts w:ascii="MT Extra" w:hAnsi="MT Extra"/>
          <w:lang w:val="hy-AM"/>
        </w:rPr>
        <w:t>․</w:t>
      </w:r>
    </w:p>
    <w:p w14:paraId="24A05BB4" w14:textId="13A2D110" w:rsidR="00B82229" w:rsidRPr="008A6AC9" w:rsidRDefault="00741A32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 xml:space="preserve"> </w:t>
      </w:r>
      <w:r w:rsidR="00B82229" w:rsidRPr="008A6AC9">
        <w:rPr>
          <w:rFonts w:ascii="MT Extra" w:hAnsi="MT Extra"/>
          <w:lang w:val="hy-AM"/>
        </w:rPr>
        <w:t>Ա</w:t>
      </w:r>
      <w:r w:rsidRPr="008A6AC9">
        <w:rPr>
          <w:rFonts w:ascii="MT Extra" w:hAnsi="MT Extra"/>
          <w:lang w:val="hy-AM"/>
        </w:rPr>
        <w:t xml:space="preserve">շխատավարձի ֆոնդը ավելացել է </w:t>
      </w:r>
      <w:r w:rsidR="00B82229" w:rsidRPr="008A6AC9">
        <w:rPr>
          <w:rFonts w:ascii="MT Extra" w:hAnsi="MT Extra"/>
          <w:lang w:val="hy-AM"/>
        </w:rPr>
        <w:t>4607</w:t>
      </w:r>
      <w:r w:rsidR="00B82229" w:rsidRPr="008A6AC9">
        <w:rPr>
          <w:rFonts w:ascii="MT Extra" w:hAnsi="MT Extra" w:cs="Cambria Math"/>
          <w:lang w:val="hy-AM"/>
        </w:rPr>
        <w:t>․</w:t>
      </w:r>
      <w:r w:rsidR="00B82229" w:rsidRPr="008A6AC9">
        <w:rPr>
          <w:rFonts w:ascii="MT Extra" w:hAnsi="MT Extra"/>
          <w:lang w:val="hy-AM"/>
        </w:rPr>
        <w:t>04</w:t>
      </w:r>
      <w:r w:rsidRPr="008A6AC9">
        <w:rPr>
          <w:rFonts w:ascii="MT Extra" w:hAnsi="MT Extra"/>
          <w:lang w:val="hy-AM"/>
        </w:rPr>
        <w:t xml:space="preserve">   հազար </w:t>
      </w:r>
      <w:r w:rsidR="001E5532" w:rsidRPr="008A6AC9">
        <w:rPr>
          <w:rFonts w:ascii="MT Extra" w:hAnsi="MT Extra"/>
          <w:lang w:val="hy-AM"/>
        </w:rPr>
        <w:t xml:space="preserve">դրամով։ </w:t>
      </w:r>
      <w:r w:rsidRPr="008A6AC9">
        <w:rPr>
          <w:rFonts w:ascii="MT Extra" w:hAnsi="MT Extra"/>
          <w:lang w:val="hy-AM"/>
        </w:rPr>
        <w:tab/>
      </w:r>
      <w:r w:rsidRPr="008A6AC9">
        <w:rPr>
          <w:rFonts w:ascii="MT Extra" w:hAnsi="MT Extra"/>
          <w:lang w:val="hy-AM"/>
        </w:rPr>
        <w:br/>
      </w:r>
      <w:r w:rsidR="00EC7C53" w:rsidRPr="008A6AC9">
        <w:rPr>
          <w:rFonts w:ascii="MT Extra" w:hAnsi="MT Extra"/>
          <w:lang w:val="hy-AM"/>
        </w:rPr>
        <w:t>Հաստիքացուցակ</w:t>
      </w:r>
      <w:r w:rsidR="00B82229" w:rsidRPr="008A6AC9">
        <w:rPr>
          <w:rFonts w:ascii="MT Extra" w:hAnsi="MT Extra"/>
          <w:lang w:val="hy-AM"/>
        </w:rPr>
        <w:t xml:space="preserve">ում փոփոխություն կատարելիս </w:t>
      </w:r>
      <w:r w:rsidR="00EC7C53" w:rsidRPr="008A6AC9">
        <w:rPr>
          <w:rFonts w:ascii="MT Extra" w:hAnsi="MT Extra"/>
          <w:lang w:val="hy-AM"/>
        </w:rPr>
        <w:t>առաջնորդվել են պաշտոնապես ուղարկված Հայաստանի Հանրապետության տարածքային կառավարման և ենթակառուցվածքների նախարարության մեթոդական ուղեցույցը՝ «Համայնքապետարանի աշխատակազմի հաստիքացուցակի կազմման, կառուցվածքի հաստատման, պաշտոնային դրույքաչափերի համամասնության սահմանման» մասին։</w:t>
      </w:r>
    </w:p>
    <w:p w14:paraId="3FE1E8E3" w14:textId="77777777" w:rsidR="00B838A8" w:rsidRPr="008A6AC9" w:rsidRDefault="00AD00D4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 xml:space="preserve">Հաստիքացուցակի փոփոխության արդյունքոմ ավելանալու է </w:t>
      </w:r>
      <w:r w:rsidR="00B838A8" w:rsidRPr="008A6AC9">
        <w:rPr>
          <w:rFonts w:ascii="MT Extra" w:hAnsi="MT Extra"/>
          <w:lang w:val="hy-AM"/>
        </w:rPr>
        <w:t>աշխատակազմի կառուցվածքային ստորաբաժանումների մեջ չներառված պաշտոն՝</w:t>
      </w:r>
    </w:p>
    <w:p w14:paraId="5376B0C7" w14:textId="77777777" w:rsidR="00B838A8" w:rsidRPr="008A6AC9" w:rsidRDefault="00B838A8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3-գլխավոր</w:t>
      </w:r>
    </w:p>
    <w:p w14:paraId="750D4561" w14:textId="22FF1111" w:rsidR="00AD00D4" w:rsidRPr="008A6AC9" w:rsidRDefault="00B838A8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1</w:t>
      </w:r>
      <w:r w:rsidRPr="008A6AC9">
        <w:rPr>
          <w:rFonts w:ascii="MT Extra" w:hAnsi="MT Extra" w:cs="Cambria Math"/>
          <w:lang w:val="hy-AM"/>
        </w:rPr>
        <w:t>․</w:t>
      </w:r>
      <w:r w:rsidRPr="008A6AC9">
        <w:rPr>
          <w:rFonts w:ascii="MT Extra" w:hAnsi="MT Extra"/>
          <w:lang w:val="hy-AM"/>
        </w:rPr>
        <w:t xml:space="preserve">գլխավոր մասնագետ զորահավաքայինի պատասխանատու </w:t>
      </w:r>
      <w:r w:rsidR="00AD00D4" w:rsidRPr="008A6AC9">
        <w:rPr>
          <w:rFonts w:ascii="MT Extra" w:hAnsi="MT Extra"/>
          <w:lang w:val="hy-AM"/>
        </w:rPr>
        <w:t xml:space="preserve"> </w:t>
      </w:r>
    </w:p>
    <w:p w14:paraId="2E3E8E98" w14:textId="2BF4F112" w:rsidR="00446AA6" w:rsidRPr="008A6AC9" w:rsidRDefault="00446AA6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2</w:t>
      </w:r>
      <w:r w:rsidR="000432AF" w:rsidRPr="008A6AC9">
        <w:rPr>
          <w:rFonts w:ascii="MT Extra" w:hAnsi="MT Extra" w:cs="Cambria Math"/>
          <w:lang w:val="hy-AM"/>
        </w:rPr>
        <w:t>․</w:t>
      </w:r>
      <w:r w:rsidRPr="008A6AC9">
        <w:rPr>
          <w:rFonts w:ascii="MT Extra" w:hAnsi="MT Extra"/>
          <w:lang w:val="hy-AM"/>
        </w:rPr>
        <w:t xml:space="preserve"> գլխավոր մասնագետ քաղաքացիական պաշտպանության </w:t>
      </w:r>
      <w:r w:rsidR="000432AF" w:rsidRPr="008A6AC9">
        <w:rPr>
          <w:rFonts w:ascii="MT Extra" w:hAnsi="MT Extra"/>
          <w:lang w:val="hy-AM"/>
        </w:rPr>
        <w:t>գծով պատասխանատու</w:t>
      </w:r>
    </w:p>
    <w:p w14:paraId="13E40298" w14:textId="1315A4CC" w:rsidR="000432AF" w:rsidRPr="008A6AC9" w:rsidRDefault="000432AF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3</w:t>
      </w:r>
      <w:r w:rsidRPr="008A6AC9">
        <w:rPr>
          <w:rFonts w:ascii="MT Extra" w:hAnsi="MT Extra" w:cs="Cambria Math"/>
          <w:lang w:val="hy-AM"/>
        </w:rPr>
        <w:t>․</w:t>
      </w:r>
      <w:r w:rsidRPr="008A6AC9">
        <w:rPr>
          <w:rFonts w:ascii="MT Extra" w:hAnsi="MT Extra"/>
          <w:lang w:val="hy-AM"/>
        </w:rPr>
        <w:t>գլխավոր մասնագետ քաղաքացիների սպասարկման գրասենյակի պատասխանատու</w:t>
      </w:r>
    </w:p>
    <w:p w14:paraId="4436E832" w14:textId="55D2E5A9" w:rsidR="000432AF" w:rsidRPr="008A6AC9" w:rsidRDefault="000432AF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3-առաջատար</w:t>
      </w:r>
    </w:p>
    <w:p w14:paraId="61978C3B" w14:textId="2F77B6A3" w:rsidR="000432AF" w:rsidRPr="008A6AC9" w:rsidRDefault="000432AF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1</w:t>
      </w:r>
      <w:r w:rsidRPr="008A6AC9">
        <w:rPr>
          <w:rFonts w:ascii="MT Extra" w:hAnsi="MT Extra" w:cs="Cambria Math"/>
          <w:lang w:val="hy-AM"/>
        </w:rPr>
        <w:t>․</w:t>
      </w:r>
      <w:r w:rsidRPr="008A6AC9">
        <w:rPr>
          <w:rFonts w:ascii="MT Extra" w:hAnsi="MT Extra"/>
          <w:lang w:val="hy-AM"/>
        </w:rPr>
        <w:t xml:space="preserve">առաջատար մասնագետ զորահավաքայինի գծով </w:t>
      </w:r>
    </w:p>
    <w:p w14:paraId="1EA647AF" w14:textId="5D5E7B2C" w:rsidR="000432AF" w:rsidRPr="008A6AC9" w:rsidRDefault="000432AF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2</w:t>
      </w:r>
      <w:r w:rsidRPr="008A6AC9">
        <w:rPr>
          <w:rFonts w:ascii="MT Extra" w:hAnsi="MT Extra" w:cs="Cambria Math"/>
          <w:lang w:val="hy-AM"/>
        </w:rPr>
        <w:t>․</w:t>
      </w:r>
      <w:r w:rsidRPr="008A6AC9">
        <w:rPr>
          <w:rFonts w:ascii="MT Extra" w:hAnsi="MT Extra"/>
          <w:lang w:val="hy-AM"/>
        </w:rPr>
        <w:t xml:space="preserve">առաջատար մասնագետ աշխատակազմի գործավարության գծով </w:t>
      </w:r>
    </w:p>
    <w:p w14:paraId="05AD3589" w14:textId="274634AB" w:rsidR="000432AF" w:rsidRPr="008A6AC9" w:rsidRDefault="000432AF" w:rsidP="00B82229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>3</w:t>
      </w:r>
      <w:r w:rsidRPr="008A6AC9">
        <w:rPr>
          <w:rFonts w:ascii="MT Extra" w:hAnsi="MT Extra" w:cs="Cambria Math"/>
          <w:lang w:val="hy-AM"/>
        </w:rPr>
        <w:t>․</w:t>
      </w:r>
      <w:r w:rsidRPr="008A6AC9">
        <w:rPr>
          <w:rFonts w:ascii="MT Extra" w:hAnsi="MT Extra"/>
          <w:lang w:val="hy-AM"/>
        </w:rPr>
        <w:t xml:space="preserve">առաջատար մասնագետ քաղաքացիների սպասարկամ գրասենայկի գրասենյակի </w:t>
      </w:r>
    </w:p>
    <w:p w14:paraId="7BF2EA17" w14:textId="77777777" w:rsidR="000F00A2" w:rsidRPr="008A6AC9" w:rsidRDefault="006117E5" w:rsidP="006117E5">
      <w:pPr>
        <w:spacing w:line="360" w:lineRule="auto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t>Քարտուղարության, անձնակազմի կառավարման, տեղեկատվական տեխնոլոգիաների</w:t>
      </w:r>
      <w:r w:rsidRPr="008A6AC9">
        <w:rPr>
          <w:rFonts w:ascii="MT Extra" w:hAnsi="MT Extra"/>
          <w:lang w:val="hy-AM"/>
        </w:rPr>
        <w:t xml:space="preserve">  բաժնում  երկրորդ կարգի երկու մասնագետների հաստիքները թափուր են իսկ դրանց անհրաժեշտությունը բացակայում է ։</w:t>
      </w:r>
      <w:r w:rsidR="000F00A2" w:rsidRPr="008A6AC9">
        <w:rPr>
          <w:rFonts w:ascii="MT Extra" w:hAnsi="MT Extra"/>
          <w:lang w:val="hy-AM"/>
        </w:rPr>
        <w:t>Ք</w:t>
      </w:r>
      <w:r w:rsidRPr="008A6AC9">
        <w:rPr>
          <w:rFonts w:ascii="MT Extra" w:hAnsi="MT Extra"/>
          <w:lang w:val="hy-AM"/>
        </w:rPr>
        <w:t>արտուղարության բաժնում կարիք է</w:t>
      </w:r>
      <w:r w:rsidR="000F00A2" w:rsidRPr="008A6AC9">
        <w:rPr>
          <w:rFonts w:ascii="MT Extra" w:hAnsi="MT Extra"/>
          <w:lang w:val="hy-AM"/>
        </w:rPr>
        <w:t xml:space="preserve"> </w:t>
      </w:r>
      <w:r w:rsidRPr="008A6AC9">
        <w:rPr>
          <w:rFonts w:ascii="MT Extra" w:hAnsi="MT Extra"/>
          <w:lang w:val="hy-AM"/>
        </w:rPr>
        <w:t>առաջա</w:t>
      </w:r>
      <w:r w:rsidR="000F00A2" w:rsidRPr="008A6AC9">
        <w:rPr>
          <w:rFonts w:ascii="MT Extra" w:hAnsi="MT Extra"/>
          <w:lang w:val="hy-AM"/>
        </w:rPr>
        <w:t>ցել արխիվացման աշխատանքները իրականացնող աշխատակցի։</w:t>
      </w:r>
    </w:p>
    <w:p w14:paraId="753C7DC9" w14:textId="6A8D5DEB" w:rsidR="000F00A2" w:rsidRPr="008A6AC9" w:rsidRDefault="000F00A2" w:rsidP="000F00A2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lastRenderedPageBreak/>
        <w:t>Սոցիալական աջակցության և առողջապահության  հարցերի</w:t>
      </w:r>
      <w:r w:rsidRPr="008A6AC9">
        <w:rPr>
          <w:rFonts w:ascii="MT Extra" w:hAnsi="MT Extra"/>
          <w:lang w:val="hy-AM"/>
        </w:rPr>
        <w:t xml:space="preserve"> բաժնում անհրաժեշտություն է առաջացել ունենալ գլխավոր մասնագետ քանի որ համայնքապետարանի կողմից համակարգվում է համայնքում գործող 20 բժշկական ամբուլատորիաների աշխատանք։</w:t>
      </w:r>
    </w:p>
    <w:p w14:paraId="2E5AB399" w14:textId="6F43D002" w:rsidR="000F00A2" w:rsidRPr="008A6AC9" w:rsidRDefault="000F00A2" w:rsidP="000F00A2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t>Կրթության, մշակույթի, սպորտի և երիտասարդության հարցերի</w:t>
      </w:r>
      <w:r w:rsidRPr="008A6AC9">
        <w:rPr>
          <w:rFonts w:ascii="MT Extra" w:hAnsi="MT Extra"/>
          <w:lang w:val="hy-AM"/>
        </w:rPr>
        <w:t xml:space="preserve"> բաժնում երկրորդ կարգի մասնագետների հաստիքները թափուր են, քանի որ համայնքում գործում է 8 արտադպրոցական կրթություն իրականացնող համայնքային ոչ առևտրային կազմակերպություն որոնց համակարգման համար կարիք է առաջացել փոխարինել առաջատար մասնագետով։ </w:t>
      </w:r>
    </w:p>
    <w:p w14:paraId="02EAE15B" w14:textId="194F4D27" w:rsidR="00167AAC" w:rsidRPr="008A6AC9" w:rsidRDefault="00167AAC" w:rsidP="00167AAC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t>Զարգացման ծրագրերի, տուրիզմի, առևտրի,սպասարկման և գովազդի</w:t>
      </w:r>
      <w:r w:rsidRPr="008A6AC9">
        <w:rPr>
          <w:rFonts w:ascii="MT Extra" w:hAnsi="MT Extra"/>
          <w:lang w:val="hy-AM"/>
        </w:rPr>
        <w:t xml:space="preserve"> բաժնի երկրորդ կարգի մասնագետի հաստիքը թափուր է </w:t>
      </w:r>
    </w:p>
    <w:p w14:paraId="5BE29E22" w14:textId="32A21551" w:rsidR="00167AAC" w:rsidRPr="008A6AC9" w:rsidRDefault="00167AAC" w:rsidP="00167AAC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t>Եկամուտների հաշվառման և հավաքագրման, ծրագրերի կազմման և համակարգման</w:t>
      </w:r>
      <w:r w:rsidRPr="008A6AC9">
        <w:rPr>
          <w:rFonts w:ascii="MT Extra" w:hAnsi="MT Extra"/>
          <w:lang w:val="hy-AM"/>
        </w:rPr>
        <w:t xml:space="preserve"> բաժնի երկրորդ կարգի մասնագետների հաստիքները թափուր ենև կարիք է առաջացել դրանք փոխարինել առաջին կարգի մասնագետով բնակավայրեր մշտադիտարկումներ, այցեր և օպերատորների հետ աշխատանք իրականացնելու համար։</w:t>
      </w:r>
    </w:p>
    <w:p w14:paraId="0444A79A" w14:textId="46F4633C" w:rsidR="00167AAC" w:rsidRPr="008A6AC9" w:rsidRDefault="00167AAC" w:rsidP="00167AAC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t>Ֆինանսատնտեսագիտական և գնումների</w:t>
      </w:r>
      <w:r w:rsidRPr="008A6AC9">
        <w:rPr>
          <w:rFonts w:ascii="MT Extra" w:hAnsi="MT Extra"/>
          <w:lang w:val="hy-AM"/>
        </w:rPr>
        <w:t xml:space="preserve"> բաժնի գլխավոր մասնագետի անհրաժեշտությունը պայմանավորված է համայնքում գործող 28 համայնքային ոչ առևտրային կազմակերպություններով։Հանդիսանալու է համայնքային գույքի կառավարման պատասխանատու ՀԾ ծրագիր օգտագործող։</w:t>
      </w:r>
    </w:p>
    <w:p w14:paraId="68DE2AA5" w14:textId="699652D3" w:rsidR="00167AAC" w:rsidRPr="008A6AC9" w:rsidRDefault="00167AAC" w:rsidP="00167AAC">
      <w:pPr>
        <w:spacing w:line="360" w:lineRule="auto"/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b/>
          <w:bCs/>
          <w:lang w:val="hy-AM"/>
        </w:rPr>
        <w:t>Գյուղատնտեսություն և բնապահպանության</w:t>
      </w:r>
      <w:r w:rsidRPr="008A6AC9">
        <w:rPr>
          <w:rFonts w:ascii="MT Extra" w:hAnsi="MT Extra"/>
          <w:lang w:val="hy-AM"/>
        </w:rPr>
        <w:t xml:space="preserve"> բաժնի</w:t>
      </w:r>
      <w:r w:rsidR="00396BA3" w:rsidRPr="008A6AC9">
        <w:rPr>
          <w:rFonts w:ascii="MT Extra" w:hAnsi="MT Extra"/>
          <w:lang w:val="hy-AM"/>
        </w:rPr>
        <w:t xml:space="preserve"> երկրորդ կարգի մասնագետի հաստիքն թափուր է և անհրաժեշտություն է առաջացել փոխարինել </w:t>
      </w:r>
      <w:r w:rsidRPr="008A6AC9">
        <w:rPr>
          <w:rFonts w:ascii="MT Extra" w:hAnsi="MT Extra"/>
          <w:lang w:val="hy-AM"/>
        </w:rPr>
        <w:t xml:space="preserve">առաջատար մասնագետի </w:t>
      </w:r>
      <w:r w:rsidR="00396BA3" w:rsidRPr="008A6AC9">
        <w:rPr>
          <w:rFonts w:ascii="MT Extra" w:hAnsi="MT Extra"/>
          <w:lang w:val="hy-AM"/>
        </w:rPr>
        <w:t>հաստիքով,որ</w:t>
      </w:r>
      <w:r w:rsidRPr="008A6AC9">
        <w:rPr>
          <w:rFonts w:ascii="MT Extra" w:hAnsi="MT Extra"/>
          <w:lang w:val="hy-AM"/>
        </w:rPr>
        <w:t xml:space="preserve">ը պայմանավորված է </w:t>
      </w:r>
      <w:r w:rsidR="00396BA3" w:rsidRPr="008A6AC9">
        <w:rPr>
          <w:rFonts w:ascii="MT Extra" w:hAnsi="MT Extra"/>
          <w:lang w:val="hy-AM"/>
        </w:rPr>
        <w:t>համայնքում տեղակայված 129 հակակարկտային կայաններին վերահսկողություն իրականացնելու համար և բազամյա տնկարքների հիմնուների և քանդումների մոնիթորինգ իրականացնելու համար ։</w:t>
      </w:r>
    </w:p>
    <w:p w14:paraId="38F238E7" w14:textId="131405ED" w:rsidR="00FC4AB1" w:rsidRPr="008A6AC9" w:rsidRDefault="006A47C5" w:rsidP="00783224">
      <w:pPr>
        <w:spacing w:line="360" w:lineRule="auto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br/>
      </w:r>
    </w:p>
    <w:p w14:paraId="3F7DB994" w14:textId="1B8784F6" w:rsidR="00FC4AB1" w:rsidRPr="008A6AC9" w:rsidRDefault="00FC4AB1" w:rsidP="00FC4AB1">
      <w:pPr>
        <w:jc w:val="both"/>
        <w:rPr>
          <w:rFonts w:ascii="MT Extra" w:hAnsi="MT Extra"/>
          <w:b/>
          <w:lang w:val="hy-AM"/>
        </w:rPr>
      </w:pPr>
      <w:r w:rsidRPr="008A6AC9">
        <w:rPr>
          <w:rFonts w:ascii="MT Extra" w:hAnsi="MT Extra"/>
          <w:b/>
          <w:lang w:val="hy-AM"/>
        </w:rPr>
        <w:t xml:space="preserve">ՀԱՅԱՍՏԱՆԻ ՀԱՆՐԱՊԵՏՈՒԹՅԱՆ </w:t>
      </w:r>
      <w:r w:rsidR="00B82229" w:rsidRPr="008A6AC9">
        <w:rPr>
          <w:rFonts w:ascii="MT Extra" w:hAnsi="MT Extra"/>
          <w:b/>
          <w:lang w:val="hy-AM"/>
        </w:rPr>
        <w:t>ԱՐՄԱՎԻՐԻ</w:t>
      </w:r>
      <w:r w:rsidRPr="008A6AC9">
        <w:rPr>
          <w:rFonts w:ascii="MT Extra" w:hAnsi="MT Extra"/>
          <w:b/>
          <w:lang w:val="hy-AM"/>
        </w:rPr>
        <w:t xml:space="preserve"> ՄԱՐԶԻ </w:t>
      </w:r>
      <w:r w:rsidR="00B82229" w:rsidRPr="008A6AC9">
        <w:rPr>
          <w:rFonts w:ascii="MT Extra" w:hAnsi="MT Extra"/>
          <w:b/>
          <w:lang w:val="hy-AM"/>
        </w:rPr>
        <w:t>ՄԵԾԱՄՈՐԻ</w:t>
      </w:r>
      <w:r w:rsidRPr="008A6AC9">
        <w:rPr>
          <w:rFonts w:ascii="MT Extra" w:hAnsi="MT Extra"/>
          <w:b/>
          <w:lang w:val="hy-AM"/>
        </w:rPr>
        <w:t xml:space="preserve">  ՀԱՄԱՅՆՔԱՊԵՏԱՐԱՆԻ ԱՇԽԱՏԱԿԱԶՄԻ  ԿԱՌՈՒՑՎԱԾՔԸ, ԱՇԽԱՏՈՂՆԵՐԻ  ՔԱՆԱԿԸ, ՀԱՍՏԻՔԱՑՈՒՑԱԿԸ ԵՎ ՊԱՇՏՈՆԱՅԻՆ ԴՐՈՒՅՔԱՉԱՓԵՐԸ ՀԱՍՏԱՏԵԼՈՒ </w:t>
      </w:r>
      <w:r w:rsidR="002508E4" w:rsidRPr="008A6AC9">
        <w:rPr>
          <w:rFonts w:ascii="MT Extra" w:hAnsi="MT Extra"/>
          <w:b/>
          <w:lang w:val="hy-AM"/>
        </w:rPr>
        <w:t xml:space="preserve">ՄԱՍԻՆ </w:t>
      </w:r>
      <w:r w:rsidR="00994639" w:rsidRPr="008A6AC9">
        <w:rPr>
          <w:rFonts w:ascii="MT Extra" w:hAnsi="MT Extra"/>
          <w:b/>
          <w:lang w:val="hy-AM"/>
        </w:rPr>
        <w:t xml:space="preserve">ՆԱԽԱԳԾԻ  </w:t>
      </w:r>
      <w:r w:rsidR="006A47C5" w:rsidRPr="008A6AC9">
        <w:rPr>
          <w:rFonts w:ascii="MT Extra" w:hAnsi="MT Extra"/>
          <w:b/>
          <w:lang w:val="hy-AM"/>
        </w:rPr>
        <w:t xml:space="preserve">ՆԱԽԱԳԾԻ ԸՆԴՈՒՆՄԱՆ ԿԱՊԱԿՑՈՒԹՅԱՄԲ </w:t>
      </w:r>
      <w:r w:rsidR="00B82229" w:rsidRPr="008A6AC9">
        <w:rPr>
          <w:rFonts w:ascii="MT Extra" w:hAnsi="MT Extra"/>
          <w:b/>
          <w:lang w:val="hy-AM"/>
        </w:rPr>
        <w:t>ՄԵԾԱՄՈՐ</w:t>
      </w:r>
      <w:r w:rsidR="006A47C5" w:rsidRPr="008A6AC9">
        <w:rPr>
          <w:rFonts w:ascii="MT Extra" w:hAnsi="MT Extra"/>
          <w:b/>
          <w:lang w:val="hy-AM"/>
        </w:rPr>
        <w:t xml:space="preserve"> ՀԱՄԱՅՆՔԻ ԲՅՈՒՋԵՈՒՄ ԵԿԱՄՈՒՏՆԵՐԻ ԵՎ ԾԱԽՍԵՐԻ ԱՎԵԼԱՑՄԱՆ ԿԱՄ ՆՎԱԶԵՑՄԱՆ ՄԱՍԻՆ</w:t>
      </w:r>
    </w:p>
    <w:p w14:paraId="55453D6E" w14:textId="10B9575F" w:rsidR="006A47C5" w:rsidRPr="008A6AC9" w:rsidRDefault="00D62050" w:rsidP="006A47C5">
      <w:pPr>
        <w:jc w:val="both"/>
        <w:rPr>
          <w:rFonts w:ascii="MT Extra" w:hAnsi="MT Extra"/>
          <w:lang w:val="hy-AM"/>
        </w:rPr>
      </w:pPr>
      <w:r w:rsidRPr="008A6AC9">
        <w:rPr>
          <w:rFonts w:ascii="MT Extra" w:hAnsi="MT Extra"/>
          <w:lang w:val="hy-AM"/>
        </w:rPr>
        <w:t xml:space="preserve">Հայաստանի Հանրապետության </w:t>
      </w:r>
      <w:r w:rsidR="00B82229" w:rsidRPr="008A6AC9">
        <w:rPr>
          <w:rFonts w:ascii="MT Extra" w:hAnsi="MT Extra"/>
          <w:lang w:val="hy-AM"/>
        </w:rPr>
        <w:t>Արմավիրի</w:t>
      </w:r>
      <w:r w:rsidRPr="008A6AC9">
        <w:rPr>
          <w:rFonts w:ascii="MT Extra" w:hAnsi="MT Extra"/>
          <w:lang w:val="hy-AM"/>
        </w:rPr>
        <w:t xml:space="preserve"> մարզի </w:t>
      </w:r>
      <w:r w:rsidR="00B82229" w:rsidRPr="008A6AC9">
        <w:rPr>
          <w:rFonts w:ascii="MT Extra" w:hAnsi="MT Extra"/>
          <w:lang w:val="hy-AM"/>
        </w:rPr>
        <w:t>Մեծամորի</w:t>
      </w:r>
      <w:r w:rsidRPr="008A6AC9">
        <w:rPr>
          <w:rFonts w:ascii="MT Extra" w:hAnsi="MT Extra"/>
          <w:lang w:val="hy-AM"/>
        </w:rPr>
        <w:t xml:space="preserve">  համայնքապետարանի աշխատակազմի  կառուցվածքը, աշխատողների  քանակը, հաստիքացուցակը և պաշտոնային դրույքաչափերը հաստատելու մասին</w:t>
      </w:r>
      <w:r w:rsidRPr="008A6AC9">
        <w:rPr>
          <w:rFonts w:ascii="MT Extra" w:hAnsi="MT Extra"/>
          <w:b/>
          <w:lang w:val="hy-AM"/>
        </w:rPr>
        <w:t xml:space="preserve"> </w:t>
      </w:r>
      <w:r w:rsidRPr="008A6AC9">
        <w:rPr>
          <w:rFonts w:ascii="MT Extra" w:hAnsi="MT Extra"/>
          <w:lang w:val="hy-AM"/>
        </w:rPr>
        <w:t xml:space="preserve"> </w:t>
      </w:r>
      <w:r w:rsidR="006A47C5" w:rsidRPr="008A6AC9">
        <w:rPr>
          <w:rFonts w:ascii="MT Extra" w:hAnsi="MT Extra"/>
          <w:lang w:val="hy-AM"/>
        </w:rPr>
        <w:t xml:space="preserve">նախագծի ընդունման կապակցությամբ </w:t>
      </w:r>
      <w:r w:rsidR="00B82229" w:rsidRPr="008A6AC9">
        <w:rPr>
          <w:rFonts w:ascii="MT Extra" w:hAnsi="MT Extra"/>
          <w:lang w:val="hy-AM"/>
        </w:rPr>
        <w:t xml:space="preserve">Մեծամոր </w:t>
      </w:r>
      <w:r w:rsidR="006A47C5" w:rsidRPr="008A6AC9">
        <w:rPr>
          <w:rFonts w:ascii="MT Extra" w:hAnsi="MT Extra"/>
          <w:lang w:val="hy-AM"/>
        </w:rPr>
        <w:t xml:space="preserve">համայնքի բյուջեում  եկամուտների </w:t>
      </w:r>
      <w:r w:rsidR="002508E4" w:rsidRPr="008A6AC9">
        <w:rPr>
          <w:rFonts w:ascii="MT Extra" w:hAnsi="MT Extra"/>
          <w:lang w:val="hy-AM"/>
        </w:rPr>
        <w:t>ա</w:t>
      </w:r>
      <w:r w:rsidR="006A47C5" w:rsidRPr="008A6AC9">
        <w:rPr>
          <w:rFonts w:ascii="MT Extra" w:hAnsi="MT Extra"/>
          <w:lang w:val="hy-AM"/>
        </w:rPr>
        <w:t>վելացում կամ նվազեցում չի նախատեսվում</w:t>
      </w:r>
      <w:r w:rsidR="002508E4" w:rsidRPr="008A6AC9">
        <w:rPr>
          <w:rFonts w:ascii="MT Extra" w:hAnsi="MT Extra"/>
          <w:lang w:val="hy-AM"/>
        </w:rPr>
        <w:t xml:space="preserve">, իսկ </w:t>
      </w:r>
      <w:r w:rsidRPr="008A6AC9">
        <w:rPr>
          <w:rFonts w:ascii="MT Extra" w:hAnsi="MT Extra"/>
          <w:lang w:val="hy-AM"/>
        </w:rPr>
        <w:t xml:space="preserve">աշխատավարձի հոդվածով  ծախսերը կկազմեն ամսական </w:t>
      </w:r>
      <w:r w:rsidR="00B82229" w:rsidRPr="008A6AC9">
        <w:rPr>
          <w:rFonts w:ascii="MT Extra" w:hAnsi="MT Extra"/>
          <w:lang w:val="hy-AM"/>
        </w:rPr>
        <w:t>55498,8</w:t>
      </w:r>
      <w:r w:rsidRPr="008A6AC9">
        <w:rPr>
          <w:rFonts w:ascii="MT Extra" w:hAnsi="MT Extra"/>
          <w:lang w:val="hy-AM"/>
        </w:rPr>
        <w:t xml:space="preserve"> հազար դրամ</w:t>
      </w:r>
      <w:r w:rsidR="007C3453" w:rsidRPr="008A6AC9">
        <w:rPr>
          <w:rFonts w:ascii="MT Extra" w:hAnsi="MT Extra"/>
          <w:lang w:val="hy-AM"/>
        </w:rPr>
        <w:t xml:space="preserve"> որը 2023թվականի բյուջեում նախատեսված է</w:t>
      </w:r>
      <w:r w:rsidRPr="008A6AC9">
        <w:rPr>
          <w:rFonts w:ascii="MT Extra" w:hAnsi="MT Extra"/>
          <w:lang w:val="hy-AM"/>
        </w:rPr>
        <w:t xml:space="preserve"> </w:t>
      </w:r>
      <w:r w:rsidR="006A47C5" w:rsidRPr="008A6AC9">
        <w:rPr>
          <w:rFonts w:ascii="MT Extra" w:hAnsi="MT Extra"/>
          <w:lang w:val="hy-AM"/>
        </w:rPr>
        <w:t xml:space="preserve">։ </w:t>
      </w:r>
    </w:p>
    <w:p w14:paraId="5C52768E" w14:textId="77777777" w:rsidR="00C768A2" w:rsidRPr="008A6AC9" w:rsidRDefault="00C768A2" w:rsidP="006A47C5">
      <w:pPr>
        <w:jc w:val="both"/>
        <w:rPr>
          <w:rFonts w:ascii="MT Extra" w:hAnsi="MT Extra"/>
          <w:b/>
          <w:lang w:val="hy-AM"/>
        </w:rPr>
      </w:pPr>
    </w:p>
    <w:p w14:paraId="629B1E5E" w14:textId="5F7214E0" w:rsidR="00411C4E" w:rsidRPr="008A6AC9" w:rsidRDefault="006A47C5" w:rsidP="003A4D5F">
      <w:pPr>
        <w:jc w:val="center"/>
        <w:rPr>
          <w:rFonts w:ascii="MT Extra" w:hAnsi="MT Extra"/>
        </w:rPr>
      </w:pPr>
      <w:r w:rsidRPr="008A6AC9">
        <w:rPr>
          <w:rFonts w:ascii="MT Extra" w:hAnsi="MT Extra"/>
          <w:b/>
          <w:lang w:val="hy-AM"/>
        </w:rPr>
        <w:t>ՀԱՄԱՅՆՔԻ ՂԵԿԱՎԱՐ՝</w:t>
      </w:r>
      <w:r w:rsidRPr="008A6AC9">
        <w:rPr>
          <w:rFonts w:ascii="MT Extra" w:hAnsi="MT Extra"/>
          <w:b/>
          <w:lang w:val="hy-AM"/>
        </w:rPr>
        <w:tab/>
      </w:r>
      <w:r w:rsidRPr="008A6AC9">
        <w:rPr>
          <w:rFonts w:ascii="MT Extra" w:hAnsi="MT Extra"/>
          <w:b/>
          <w:lang w:val="hy-AM"/>
        </w:rPr>
        <w:tab/>
      </w:r>
      <w:r w:rsidRPr="008A6AC9">
        <w:rPr>
          <w:rFonts w:ascii="MT Extra" w:hAnsi="MT Extra"/>
          <w:b/>
          <w:lang w:val="hy-AM"/>
        </w:rPr>
        <w:tab/>
      </w:r>
      <w:r w:rsidR="00C768A2" w:rsidRPr="008A6AC9">
        <w:rPr>
          <w:rFonts w:ascii="MT Extra" w:hAnsi="MT Extra"/>
          <w:b/>
          <w:lang w:val="hy-AM"/>
        </w:rPr>
        <w:t xml:space="preserve">                 </w:t>
      </w:r>
      <w:r w:rsidRPr="008A6AC9">
        <w:rPr>
          <w:rFonts w:ascii="MT Extra" w:hAnsi="MT Extra"/>
          <w:b/>
          <w:lang w:val="hy-AM"/>
        </w:rPr>
        <w:tab/>
      </w:r>
      <w:r w:rsidRPr="008A6AC9">
        <w:rPr>
          <w:rFonts w:ascii="MT Extra" w:hAnsi="MT Extra"/>
          <w:b/>
          <w:lang w:val="hy-AM"/>
        </w:rPr>
        <w:tab/>
      </w:r>
      <w:r w:rsidR="00B82229" w:rsidRPr="008A6AC9">
        <w:rPr>
          <w:rFonts w:ascii="MT Extra" w:hAnsi="MT Extra"/>
          <w:b/>
          <w:lang w:val="hy-AM"/>
        </w:rPr>
        <w:t>Վ</w:t>
      </w:r>
      <w:r w:rsidR="00B82229" w:rsidRPr="008A6AC9">
        <w:rPr>
          <w:rFonts w:ascii="MT Extra" w:hAnsi="MT Extra" w:cs="Cambria Math"/>
          <w:b/>
          <w:lang w:val="hy-AM"/>
        </w:rPr>
        <w:t>․</w:t>
      </w:r>
      <w:r w:rsidR="00B82229" w:rsidRPr="008A6AC9">
        <w:rPr>
          <w:rFonts w:ascii="MT Extra" w:hAnsi="MT Extra"/>
          <w:b/>
          <w:lang w:val="hy-AM"/>
        </w:rPr>
        <w:t>ԽԱՉԱՏՐՅԱՆ</w:t>
      </w:r>
    </w:p>
    <w:sectPr w:rsidR="00411C4E" w:rsidRPr="008A6AC9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899162">
    <w:abstractNumId w:val="2"/>
  </w:num>
  <w:num w:numId="2" w16cid:durableId="1300304264">
    <w:abstractNumId w:val="1"/>
  </w:num>
  <w:num w:numId="3" w16cid:durableId="179143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C5"/>
    <w:rsid w:val="000432AF"/>
    <w:rsid w:val="0008157D"/>
    <w:rsid w:val="000A5ECF"/>
    <w:rsid w:val="000F00A2"/>
    <w:rsid w:val="00166A69"/>
    <w:rsid w:val="00167AAC"/>
    <w:rsid w:val="001A14AB"/>
    <w:rsid w:val="001E5532"/>
    <w:rsid w:val="002508E4"/>
    <w:rsid w:val="00396BA3"/>
    <w:rsid w:val="003A4D5F"/>
    <w:rsid w:val="00400436"/>
    <w:rsid w:val="00411C4E"/>
    <w:rsid w:val="00446AA6"/>
    <w:rsid w:val="004514DA"/>
    <w:rsid w:val="004941C6"/>
    <w:rsid w:val="005A1A3A"/>
    <w:rsid w:val="005D2F3E"/>
    <w:rsid w:val="006117E5"/>
    <w:rsid w:val="006A47C5"/>
    <w:rsid w:val="00734594"/>
    <w:rsid w:val="00741A32"/>
    <w:rsid w:val="00783224"/>
    <w:rsid w:val="007C3453"/>
    <w:rsid w:val="00870DAF"/>
    <w:rsid w:val="008A1B4D"/>
    <w:rsid w:val="008A6AC9"/>
    <w:rsid w:val="008C1927"/>
    <w:rsid w:val="009106CE"/>
    <w:rsid w:val="00926197"/>
    <w:rsid w:val="00994639"/>
    <w:rsid w:val="009E7E6A"/>
    <w:rsid w:val="00A40C2F"/>
    <w:rsid w:val="00A42A82"/>
    <w:rsid w:val="00A616E9"/>
    <w:rsid w:val="00AD00D4"/>
    <w:rsid w:val="00B82229"/>
    <w:rsid w:val="00B838A8"/>
    <w:rsid w:val="00BF278A"/>
    <w:rsid w:val="00C768A2"/>
    <w:rsid w:val="00D62050"/>
    <w:rsid w:val="00D76AE2"/>
    <w:rsid w:val="00D86895"/>
    <w:rsid w:val="00DE62EE"/>
    <w:rsid w:val="00E85234"/>
    <w:rsid w:val="00E971A7"/>
    <w:rsid w:val="00EC7C53"/>
    <w:rsid w:val="00F52C9D"/>
    <w:rsid w:val="00FA4517"/>
    <w:rsid w:val="00FC19A9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674D"/>
  <w15:docId w15:val="{FCFCAFE3-CAE0-4B67-94E0-BA9C54D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A3A"/>
    <w:rPr>
      <w:b/>
      <w:bCs/>
    </w:rPr>
  </w:style>
  <w:style w:type="paragraph" w:styleId="ListParagraph">
    <w:name w:val="List Paragraph"/>
    <w:basedOn w:val="Normal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19</cp:revision>
  <dcterms:created xsi:type="dcterms:W3CDTF">2018-04-16T06:22:00Z</dcterms:created>
  <dcterms:modified xsi:type="dcterms:W3CDTF">2023-01-26T05:29:00Z</dcterms:modified>
</cp:coreProperties>
</file>