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7B28" w14:textId="77777777" w:rsidR="00B91D77" w:rsidRPr="00A13452" w:rsidRDefault="00B91D77" w:rsidP="00B91D77">
      <w:pPr>
        <w:jc w:val="right"/>
        <w:rPr>
          <w:rFonts w:ascii="GHEA Grapalat" w:hAnsi="GHEA Grapalat"/>
          <w:sz w:val="20"/>
          <w:szCs w:val="20"/>
        </w:rPr>
      </w:pPr>
      <w:r w:rsidRPr="00A13452">
        <w:rPr>
          <w:rFonts w:ascii="GHEA Grapalat" w:hAnsi="GHEA Grapalat"/>
          <w:sz w:val="20"/>
          <w:szCs w:val="20"/>
        </w:rPr>
        <w:t>Հավելված</w:t>
      </w:r>
    </w:p>
    <w:p w14:paraId="2A039861" w14:textId="77777777" w:rsidR="00B91D77" w:rsidRPr="00A13452" w:rsidRDefault="00B91D77" w:rsidP="00B91D77">
      <w:pPr>
        <w:jc w:val="right"/>
        <w:rPr>
          <w:rFonts w:ascii="GHEA Grapalat" w:hAnsi="GHEA Grapalat"/>
          <w:sz w:val="20"/>
          <w:szCs w:val="20"/>
        </w:rPr>
      </w:pPr>
      <w:r w:rsidRPr="00A13452">
        <w:rPr>
          <w:rFonts w:ascii="GHEA Grapalat" w:hAnsi="GHEA Grapalat"/>
          <w:sz w:val="20"/>
          <w:szCs w:val="20"/>
        </w:rPr>
        <w:t>Հայաստանի Հանրապետության Արմավիրի մարզի</w:t>
      </w:r>
    </w:p>
    <w:p w14:paraId="66F99BD3" w14:textId="0990ACD6" w:rsidR="00B91D77" w:rsidRPr="00A13452" w:rsidRDefault="00B91D77" w:rsidP="00B91D77">
      <w:pPr>
        <w:jc w:val="right"/>
        <w:rPr>
          <w:rFonts w:ascii="GHEA Grapalat" w:hAnsi="GHEA Grapalat"/>
          <w:sz w:val="20"/>
          <w:szCs w:val="20"/>
        </w:rPr>
      </w:pPr>
      <w:r w:rsidRPr="00A13452">
        <w:rPr>
          <w:rFonts w:ascii="GHEA Grapalat" w:hAnsi="GHEA Grapalat"/>
          <w:sz w:val="20"/>
          <w:szCs w:val="20"/>
        </w:rPr>
        <w:t xml:space="preserve"> Մեծամոր համայնքի </w:t>
      </w:r>
      <w:r w:rsidR="00171AF9" w:rsidRPr="00A13452">
        <w:rPr>
          <w:rFonts w:ascii="GHEA Grapalat" w:hAnsi="GHEA Grapalat"/>
          <w:sz w:val="20"/>
          <w:szCs w:val="20"/>
          <w:lang w:val="hy-AM"/>
        </w:rPr>
        <w:t>ավագանու</w:t>
      </w:r>
      <w:r w:rsidRPr="00A13452">
        <w:rPr>
          <w:rFonts w:ascii="GHEA Grapalat" w:hAnsi="GHEA Grapalat"/>
          <w:sz w:val="20"/>
          <w:szCs w:val="20"/>
        </w:rPr>
        <w:t xml:space="preserve"> 202</w:t>
      </w:r>
      <w:r w:rsidR="00BD7E4D" w:rsidRPr="00A13452">
        <w:rPr>
          <w:rFonts w:ascii="GHEA Grapalat" w:hAnsi="GHEA Grapalat"/>
          <w:sz w:val="20"/>
          <w:szCs w:val="20"/>
          <w:lang w:val="hy-AM"/>
        </w:rPr>
        <w:t>3</w:t>
      </w:r>
      <w:r w:rsidRPr="00A13452">
        <w:rPr>
          <w:rFonts w:ascii="GHEA Grapalat" w:hAnsi="GHEA Grapalat"/>
          <w:sz w:val="20"/>
          <w:szCs w:val="20"/>
        </w:rPr>
        <w:t xml:space="preserve"> թվականի</w:t>
      </w:r>
    </w:p>
    <w:p w14:paraId="5BBB3924" w14:textId="6AF8D77E" w:rsidR="006B05E2" w:rsidRPr="00A13452" w:rsidRDefault="00B91D77" w:rsidP="00B91D77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A13452">
        <w:rPr>
          <w:rFonts w:ascii="GHEA Grapalat" w:hAnsi="GHEA Grapalat"/>
          <w:sz w:val="20"/>
          <w:szCs w:val="20"/>
        </w:rPr>
        <w:t xml:space="preserve">                                                                    </w:t>
      </w:r>
      <w:r w:rsidR="00BD7E4D" w:rsidRPr="00A13452">
        <w:rPr>
          <w:rFonts w:ascii="GHEA Grapalat" w:hAnsi="GHEA Grapalat"/>
          <w:sz w:val="20"/>
          <w:szCs w:val="20"/>
          <w:lang w:val="hy-AM"/>
        </w:rPr>
        <w:t>հունվարի</w:t>
      </w:r>
      <w:r w:rsidRPr="00A13452">
        <w:rPr>
          <w:rFonts w:ascii="GHEA Grapalat" w:hAnsi="GHEA Grapalat"/>
          <w:sz w:val="20"/>
          <w:szCs w:val="20"/>
        </w:rPr>
        <w:t xml:space="preserve"> </w:t>
      </w:r>
      <w:r w:rsidR="00583F82">
        <w:rPr>
          <w:rFonts w:ascii="GHEA Grapalat" w:hAnsi="GHEA Grapalat"/>
          <w:sz w:val="20"/>
          <w:szCs w:val="20"/>
          <w:lang w:val="hy-AM"/>
        </w:rPr>
        <w:t xml:space="preserve">27- ի </w:t>
      </w:r>
      <w:r w:rsidRPr="00A13452">
        <w:rPr>
          <w:rFonts w:ascii="GHEA Grapalat" w:hAnsi="GHEA Grapalat"/>
          <w:sz w:val="20"/>
          <w:szCs w:val="20"/>
        </w:rPr>
        <w:t xml:space="preserve">N </w:t>
      </w:r>
      <w:r w:rsidR="00583F82">
        <w:rPr>
          <w:rFonts w:ascii="GHEA Grapalat" w:hAnsi="GHEA Grapalat"/>
          <w:sz w:val="20"/>
          <w:szCs w:val="20"/>
          <w:lang w:val="hy-AM"/>
        </w:rPr>
        <w:t xml:space="preserve">003 </w:t>
      </w:r>
      <w:r w:rsidR="00171AF9" w:rsidRPr="00A13452">
        <w:rPr>
          <w:rFonts w:ascii="GHEA Grapalat" w:hAnsi="GHEA Grapalat"/>
          <w:sz w:val="20"/>
          <w:szCs w:val="20"/>
          <w:lang w:val="hy-AM"/>
        </w:rPr>
        <w:t>որոշման</w:t>
      </w:r>
    </w:p>
    <w:p w14:paraId="2E495FB8" w14:textId="29A9D498" w:rsidR="00B91D77" w:rsidRPr="00A13452" w:rsidRDefault="00B91D77" w:rsidP="00BD7E4D">
      <w:pPr>
        <w:jc w:val="center"/>
        <w:rPr>
          <w:rFonts w:ascii="GHEA Grapalat" w:hAnsi="GHEA Grapalat"/>
          <w:sz w:val="24"/>
          <w:szCs w:val="24"/>
        </w:rPr>
      </w:pPr>
    </w:p>
    <w:p w14:paraId="734D9EB0" w14:textId="77777777" w:rsidR="00F6266D" w:rsidRPr="00A13452" w:rsidRDefault="00F6266D" w:rsidP="00BD7E4D">
      <w:pPr>
        <w:jc w:val="center"/>
        <w:rPr>
          <w:rFonts w:ascii="GHEA Grapalat" w:hAnsi="GHEA Grapalat"/>
          <w:sz w:val="24"/>
          <w:szCs w:val="24"/>
        </w:rPr>
      </w:pPr>
    </w:p>
    <w:p w14:paraId="007989BC" w14:textId="5F60F5A7" w:rsidR="00BD7E4D" w:rsidRPr="00A13452" w:rsidRDefault="00465434" w:rsidP="00465434">
      <w:pPr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  <w:r w:rsidRPr="00A13452">
        <w:rPr>
          <w:rFonts w:ascii="GHEA Grapalat" w:hAnsi="GHEA Grapalat"/>
          <w:i/>
          <w:iCs/>
          <w:sz w:val="20"/>
          <w:szCs w:val="20"/>
          <w:shd w:val="clear" w:color="auto" w:fill="FFFFFF"/>
        </w:rPr>
        <w:t>ՄԵԾԱՄՈՐ ՀԱՄԱՅՆՔԻ ՀԱՄԱՅՆՔԱՅԻՆ ԵՆԹԱԿԱՅՈՒԹՅԱՆ ՆԱԽԱԴՊՐՈՑԱԿԱՆ ԵՎ ԱՐՏԱԴՊՐՈՑԱԿԱՆ ՈՒՍՈՒՄՆԱԿԱՆ ՀԱՍՏԱՏՈՒԹՅՈՒՆՆԵՐԻ ՎԱՐՁԱՎՃԱՐՆԵՐԻ 2023 ԹՎԱԿԱՆԻ ՀԱՄԱՐ ԱՐՏՈՆՈՒԹՅՈՒՆՆԵՐ</w:t>
      </w:r>
      <w:r w:rsidR="00A13452">
        <w:rPr>
          <w:rFonts w:ascii="GHEA Grapalat" w:hAnsi="GHEA Grapalat"/>
          <w:i/>
          <w:iCs/>
          <w:sz w:val="20"/>
          <w:szCs w:val="20"/>
          <w:shd w:val="clear" w:color="auto" w:fill="FFFFFF"/>
          <w:lang w:val="hy-AM"/>
        </w:rPr>
        <w:t>Ի ՉԱՓԱՆԻՇՆԵՐԸ</w:t>
      </w:r>
      <w:r w:rsidRPr="00A13452">
        <w:rPr>
          <w:rFonts w:ascii="GHEA Grapalat" w:hAnsi="GHEA Grapalat"/>
          <w:i/>
          <w:iCs/>
          <w:sz w:val="20"/>
          <w:szCs w:val="20"/>
          <w:shd w:val="clear" w:color="auto" w:fill="FFFFFF"/>
        </w:rPr>
        <w:t xml:space="preserve"> ԵՎ ԱՆՀՐԱԺԵՇՏ ՓԱՍՏԱԹՂԹԵՐԻ ՑԱՆԿԸ </w:t>
      </w:r>
    </w:p>
    <w:p w14:paraId="020C658D" w14:textId="725212F7" w:rsidR="00171AF9" w:rsidRPr="00A13452" w:rsidRDefault="00171AF9" w:rsidP="005E6D03">
      <w:pPr>
        <w:pStyle w:val="NormalWeb"/>
        <w:jc w:val="both"/>
        <w:rPr>
          <w:rFonts w:ascii="GHEA Grapalat" w:hAnsi="GHEA Grapalat" w:cs="Calibri"/>
          <w:sz w:val="20"/>
          <w:szCs w:val="20"/>
          <w:lang w:val="hy-AM"/>
        </w:rPr>
      </w:pP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/>
          <w:sz w:val="20"/>
          <w:szCs w:val="20"/>
          <w:lang w:val="hy-AM"/>
        </w:rPr>
        <w:t>1.1)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Մեծամոր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համայնքի</w:t>
      </w:r>
      <w:r w:rsidRPr="00A13452">
        <w:rPr>
          <w:rFonts w:ascii="Calibri" w:hAnsi="Calibri" w:cs="Calibri"/>
          <w:sz w:val="20"/>
          <w:szCs w:val="20"/>
          <w:lang w:val="hy-AM"/>
        </w:rPr>
        <w:t>  </w:t>
      </w:r>
      <w:r w:rsidRPr="00A13452">
        <w:rPr>
          <w:rFonts w:ascii="GHEA Grapalat" w:hAnsi="GHEA Grapalat"/>
          <w:sz w:val="20"/>
          <w:szCs w:val="20"/>
          <w:lang w:val="hy-AM"/>
        </w:rPr>
        <w:t>ենթակայության նախադպրոցական և արտադպրոցական ուսումնական հաստատությունների (երաժշտական, արվեստի դպրոցներ, մարզադպրոց և այլն) ծառայություններից օգտվողների համար՝ համայնքի կողմից կամ համայնքի պատվերով մատուցված ծառայությունների դիմաց փոխհատուցման</w:t>
      </w:r>
      <w:r w:rsidR="00C3325C" w:rsidRPr="00A1345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/>
          <w:sz w:val="20"/>
          <w:szCs w:val="20"/>
          <w:lang w:val="hy-AM"/>
        </w:rPr>
        <w:t>վճարի՝</w:t>
      </w:r>
      <w:r w:rsidR="00465434" w:rsidRPr="00A1345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/>
          <w:sz w:val="20"/>
          <w:szCs w:val="20"/>
          <w:lang w:val="hy-AM"/>
        </w:rPr>
        <w:t>2023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/>
          <w:sz w:val="20"/>
          <w:szCs w:val="20"/>
          <w:lang w:val="hy-AM"/>
        </w:rPr>
        <w:t>թվականի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համար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սահմանված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դրույքաչափի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0A3178">
        <w:rPr>
          <w:rFonts w:ascii="GHEA Grapalat" w:hAnsi="GHEA Grapalat" w:cs="GHEA Grapalat"/>
          <w:sz w:val="20"/>
          <w:szCs w:val="20"/>
          <w:lang w:val="hy-AM"/>
        </w:rPr>
        <w:t>նկատմամբ</w:t>
      </w:r>
      <w:r w:rsidRPr="000A3178">
        <w:rPr>
          <w:rFonts w:ascii="Calibri" w:hAnsi="Calibri" w:cs="Calibri"/>
          <w:sz w:val="20"/>
          <w:szCs w:val="20"/>
          <w:lang w:val="hy-AM"/>
        </w:rPr>
        <w:t> </w:t>
      </w:r>
      <w:r w:rsidR="000A3178" w:rsidRPr="000A3178">
        <w:rPr>
          <w:rFonts w:ascii="GHEA Grapalat" w:hAnsi="GHEA Grapalat" w:cs="Calibri"/>
          <w:sz w:val="20"/>
          <w:szCs w:val="20"/>
          <w:lang w:val="hy-AM"/>
        </w:rPr>
        <w:t>սահմանվում է</w:t>
      </w:r>
      <w:r w:rsidR="000A3178">
        <w:rPr>
          <w:rFonts w:ascii="Calibri" w:hAnsi="Calibri" w:cs="Calibri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զրոյական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դրույքաչափի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արտոնություն</w:t>
      </w:r>
      <w:r w:rsidRPr="00A13452">
        <w:rPr>
          <w:rFonts w:ascii="GHEA Grapalat" w:hAnsi="GHEA Grapalat"/>
          <w:sz w:val="20"/>
          <w:szCs w:val="20"/>
          <w:lang w:val="hy-AM"/>
        </w:rPr>
        <w:t>,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եթե</w:t>
      </w:r>
      <w:r w:rsidRPr="00A13452">
        <w:rPr>
          <w:rFonts w:ascii="Calibri" w:hAnsi="Calibri" w:cs="Calibri"/>
          <w:sz w:val="20"/>
          <w:szCs w:val="20"/>
          <w:lang w:val="hy-AM"/>
        </w:rPr>
        <w:t> 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երեխայի</w:t>
      </w:r>
      <w:r w:rsidRPr="00A1345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ծնողները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կամ</w:t>
      </w:r>
      <w:r w:rsidRPr="00A1345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ծնողներից</w:t>
      </w:r>
      <w:r w:rsidRPr="00A1345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մեկը</w:t>
      </w:r>
      <w:r w:rsidRPr="00A1345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կամ</w:t>
      </w:r>
      <w:r w:rsidRPr="00A1345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նրա</w:t>
      </w:r>
      <w:r w:rsidRPr="00A1345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օրինական</w:t>
      </w:r>
      <w:r w:rsidRPr="00A1345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ներկայացուցիչները</w:t>
      </w:r>
      <w:r w:rsidRPr="00A1345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կամ</w:t>
      </w:r>
      <w:r w:rsidRPr="00A1345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օրինական</w:t>
      </w:r>
      <w:r w:rsidRPr="00A1345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ներկայացուցիչներից</w:t>
      </w:r>
      <w:r w:rsidRPr="00A1345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մեկը</w:t>
      </w:r>
      <w:r w:rsidRPr="00A1345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մշտապես</w:t>
      </w:r>
      <w:r w:rsidRPr="00A1345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կամ</w:t>
      </w:r>
      <w:r w:rsidRPr="00A1345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փաստացի</w:t>
      </w:r>
      <w:r w:rsidRPr="00A1345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հաշվառված</w:t>
      </w:r>
      <w:r w:rsidRPr="00A1345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են</w:t>
      </w:r>
      <w:r w:rsidRPr="00A1345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Մեծամոր</w:t>
      </w:r>
      <w:r w:rsidRPr="00A1345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համայնքում</w:t>
      </w:r>
      <w:r w:rsidR="000A3178">
        <w:rPr>
          <w:rFonts w:ascii="GHEA Grapalat" w:hAnsi="GHEA Grapalat"/>
          <w:sz w:val="20"/>
          <w:szCs w:val="20"/>
          <w:lang w:val="hy-AM"/>
        </w:rPr>
        <w:t>՝</w:t>
      </w:r>
    </w:p>
    <w:p w14:paraId="30A08BC5" w14:textId="05A8C91C" w:rsidR="00171AF9" w:rsidRPr="00A13452" w:rsidRDefault="00171AF9" w:rsidP="005E6D03">
      <w:pPr>
        <w:pStyle w:val="NormalWeb"/>
        <w:jc w:val="both"/>
        <w:rPr>
          <w:rFonts w:ascii="GHEA Grapalat" w:hAnsi="GHEA Grapalat"/>
          <w:sz w:val="20"/>
          <w:szCs w:val="20"/>
          <w:lang w:val="hy-AM"/>
        </w:rPr>
      </w:pPr>
      <w:r w:rsidRPr="00A13452">
        <w:rPr>
          <w:rFonts w:ascii="GHEA Grapalat" w:hAnsi="GHEA Grapalat"/>
          <w:sz w:val="20"/>
          <w:szCs w:val="20"/>
          <w:lang w:val="hy-AM"/>
        </w:rPr>
        <w:t>ա.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/>
          <w:sz w:val="20"/>
          <w:szCs w:val="20"/>
          <w:lang w:val="hy-AM"/>
        </w:rPr>
        <w:t>երեխայի ծնողը ազատամարտիկ է և (կամ) զոհված ազատամարտիկի ընտանիքի անդամ է</w:t>
      </w:r>
    </w:p>
    <w:p w14:paraId="1A1ECB3B" w14:textId="77777777" w:rsidR="00171AF9" w:rsidRPr="00A13452" w:rsidRDefault="00171AF9" w:rsidP="005E6D03">
      <w:pPr>
        <w:pStyle w:val="NormalWeb"/>
        <w:jc w:val="both"/>
        <w:rPr>
          <w:rFonts w:ascii="GHEA Grapalat" w:hAnsi="GHEA Grapalat"/>
          <w:sz w:val="20"/>
          <w:szCs w:val="20"/>
          <w:lang w:val="hy-AM"/>
        </w:rPr>
      </w:pPr>
      <w:r w:rsidRPr="00A13452">
        <w:rPr>
          <w:rFonts w:ascii="GHEA Grapalat" w:hAnsi="GHEA Grapalat"/>
          <w:sz w:val="20"/>
          <w:szCs w:val="20"/>
          <w:lang w:val="hy-AM"/>
        </w:rPr>
        <w:t>բ. երկկողմանի ծնողազուրկ երեխա է</w:t>
      </w:r>
    </w:p>
    <w:p w14:paraId="2A674591" w14:textId="77777777" w:rsidR="00171AF9" w:rsidRPr="00A13452" w:rsidRDefault="00171AF9" w:rsidP="005E6D03">
      <w:pPr>
        <w:pStyle w:val="NormalWeb"/>
        <w:jc w:val="both"/>
        <w:rPr>
          <w:rFonts w:ascii="GHEA Grapalat" w:hAnsi="GHEA Grapalat"/>
          <w:sz w:val="20"/>
          <w:szCs w:val="20"/>
          <w:lang w:val="hy-AM"/>
        </w:rPr>
      </w:pPr>
      <w:r w:rsidRPr="00A13452">
        <w:rPr>
          <w:rFonts w:ascii="GHEA Grapalat" w:hAnsi="GHEA Grapalat"/>
          <w:sz w:val="20"/>
          <w:szCs w:val="20"/>
          <w:lang w:val="hy-AM"/>
        </w:rPr>
        <w:t>գ. անհետ կորած զինծառայողի երեխա է</w:t>
      </w:r>
    </w:p>
    <w:p w14:paraId="56E488D1" w14:textId="77777777" w:rsidR="00171AF9" w:rsidRPr="00A13452" w:rsidRDefault="00171AF9" w:rsidP="005E6D03">
      <w:pPr>
        <w:pStyle w:val="NormalWeb"/>
        <w:jc w:val="both"/>
        <w:rPr>
          <w:rFonts w:ascii="GHEA Grapalat" w:hAnsi="GHEA Grapalat"/>
          <w:sz w:val="20"/>
          <w:szCs w:val="20"/>
          <w:lang w:val="hy-AM"/>
        </w:rPr>
      </w:pPr>
      <w:r w:rsidRPr="00A13452">
        <w:rPr>
          <w:rFonts w:ascii="GHEA Grapalat" w:hAnsi="GHEA Grapalat"/>
          <w:sz w:val="20"/>
          <w:szCs w:val="20"/>
          <w:lang w:val="hy-AM"/>
        </w:rPr>
        <w:t>դ. 1-ին կամ 2-րդ կարգի հաշմանդամություն ունեցող ծնողի երեխա է</w:t>
      </w:r>
    </w:p>
    <w:p w14:paraId="18619C29" w14:textId="77777777" w:rsidR="00171AF9" w:rsidRPr="00A13452" w:rsidRDefault="00171AF9" w:rsidP="005E6D03">
      <w:pPr>
        <w:pStyle w:val="NormalWeb"/>
        <w:jc w:val="both"/>
        <w:rPr>
          <w:rFonts w:ascii="GHEA Grapalat" w:hAnsi="GHEA Grapalat"/>
          <w:sz w:val="20"/>
          <w:szCs w:val="20"/>
          <w:lang w:val="hy-AM"/>
        </w:rPr>
      </w:pPr>
      <w:r w:rsidRPr="00A13452">
        <w:rPr>
          <w:rFonts w:ascii="GHEA Grapalat" w:hAnsi="GHEA Grapalat"/>
          <w:sz w:val="20"/>
          <w:szCs w:val="20"/>
          <w:lang w:val="hy-AM"/>
        </w:rPr>
        <w:t>ե. հաշմանդամ երեխա է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</w:p>
    <w:p w14:paraId="73B08963" w14:textId="77777777" w:rsidR="00171AF9" w:rsidRPr="00A13452" w:rsidRDefault="00171AF9" w:rsidP="005E6D03">
      <w:pPr>
        <w:pStyle w:val="NormalWeb"/>
        <w:jc w:val="both"/>
        <w:rPr>
          <w:rFonts w:ascii="GHEA Grapalat" w:hAnsi="GHEA Grapalat"/>
          <w:sz w:val="20"/>
          <w:szCs w:val="20"/>
          <w:lang w:val="hy-AM"/>
        </w:rPr>
      </w:pPr>
      <w:r w:rsidRPr="00A13452">
        <w:rPr>
          <w:rFonts w:ascii="GHEA Grapalat" w:hAnsi="GHEA Grapalat"/>
          <w:sz w:val="20"/>
          <w:szCs w:val="20"/>
          <w:lang w:val="hy-AM"/>
        </w:rPr>
        <w:t>զ. նպաստառու ընտանիքի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/>
          <w:sz w:val="20"/>
          <w:szCs w:val="20"/>
          <w:lang w:val="hy-AM"/>
        </w:rPr>
        <w:t>երեխա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/>
          <w:sz w:val="20"/>
          <w:szCs w:val="20"/>
          <w:lang w:val="hy-AM"/>
        </w:rPr>
        <w:t>է</w:t>
      </w:r>
    </w:p>
    <w:p w14:paraId="56939985" w14:textId="58A7F8FB" w:rsidR="00171AF9" w:rsidRPr="00A13452" w:rsidRDefault="00171AF9" w:rsidP="005E6D03">
      <w:pPr>
        <w:pStyle w:val="NormalWeb"/>
        <w:jc w:val="both"/>
        <w:rPr>
          <w:rFonts w:ascii="GHEA Grapalat" w:hAnsi="GHEA Grapalat"/>
          <w:sz w:val="20"/>
          <w:szCs w:val="20"/>
          <w:lang w:val="hy-AM"/>
        </w:rPr>
      </w:pPr>
      <w:r w:rsidRPr="00A13452">
        <w:rPr>
          <w:rFonts w:ascii="GHEA Grapalat" w:hAnsi="GHEA Grapalat"/>
          <w:sz w:val="20"/>
          <w:szCs w:val="20"/>
          <w:lang w:val="hy-AM"/>
        </w:rPr>
        <w:t>2)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Մեծամոր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համայնքի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ենթակայության</w:t>
      </w:r>
      <w:r w:rsidRPr="00A1345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նախադպրոցական</w:t>
      </w:r>
      <w:r w:rsidRPr="00A1345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և</w:t>
      </w:r>
      <w:r w:rsidRPr="00A1345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արտադպրոցական</w:t>
      </w:r>
      <w:r w:rsidRPr="00A1345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ուսումնական</w:t>
      </w:r>
      <w:r w:rsidRPr="00A1345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հաստատությունների</w:t>
      </w:r>
      <w:r w:rsidRPr="00A13452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երաժշտական</w:t>
      </w:r>
      <w:r w:rsidRPr="00A13452">
        <w:rPr>
          <w:rFonts w:ascii="GHEA Grapalat" w:hAnsi="GHEA Grapalat"/>
          <w:sz w:val="20"/>
          <w:szCs w:val="20"/>
          <w:lang w:val="hy-AM"/>
        </w:rPr>
        <w:t>,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/>
          <w:sz w:val="20"/>
          <w:szCs w:val="20"/>
          <w:lang w:val="hy-AM"/>
        </w:rPr>
        <w:t>արվեստի դպրոցներ, մարզադպրոց և այլն) ծառայություններից օգտվողների համար՝ համայնքի կողմից կամ համայնքի պատվերով մատուցված ծառայությունների դիմաց փոխհատուցման</w:t>
      </w:r>
      <w:r w:rsidR="0055791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/>
          <w:sz w:val="20"/>
          <w:szCs w:val="20"/>
          <w:lang w:val="hy-AM"/>
        </w:rPr>
        <w:t>վճարի՝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/>
          <w:sz w:val="20"/>
          <w:szCs w:val="20"/>
          <w:lang w:val="hy-AM"/>
        </w:rPr>
        <w:t>2023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թվականի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համար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սահմանված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դրույքաչափի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նկատմամբ</w:t>
      </w:r>
      <w:r w:rsidR="000A3178">
        <w:rPr>
          <w:rFonts w:ascii="GHEA Grapalat" w:hAnsi="GHEA Grapalat" w:cs="GHEA Grapalat"/>
          <w:sz w:val="20"/>
          <w:szCs w:val="20"/>
          <w:lang w:val="hy-AM"/>
        </w:rPr>
        <w:t xml:space="preserve"> սահմանվում է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="00465434" w:rsidRPr="00A13452">
        <w:rPr>
          <w:rFonts w:ascii="GHEA Grapalat" w:hAnsi="GHEA Grapalat" w:cs="Calibri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/>
          <w:sz w:val="20"/>
          <w:szCs w:val="20"/>
          <w:lang w:val="hy-AM"/>
        </w:rPr>
        <w:t>50%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="00465434" w:rsidRPr="00A13452">
        <w:rPr>
          <w:rFonts w:ascii="GHEA Grapalat" w:hAnsi="GHEA Grapalat" w:cs="Calibri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նվազեցման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արտոնություն</w:t>
      </w:r>
      <w:r w:rsidR="000A3178">
        <w:rPr>
          <w:rFonts w:ascii="GHEA Grapalat" w:hAnsi="GHEA Grapalat" w:cs="GHEA Grapalat"/>
          <w:sz w:val="20"/>
          <w:szCs w:val="20"/>
          <w:lang w:val="hy-AM"/>
        </w:rPr>
        <w:t>՝</w:t>
      </w:r>
      <w:r w:rsidRPr="00A13452">
        <w:rPr>
          <w:rFonts w:ascii="Calibri" w:hAnsi="Calibri" w:cs="Calibri"/>
          <w:sz w:val="20"/>
          <w:szCs w:val="20"/>
          <w:lang w:val="hy-AM"/>
        </w:rPr>
        <w:t>  </w:t>
      </w:r>
    </w:p>
    <w:p w14:paraId="77755536" w14:textId="77777777" w:rsidR="00171AF9" w:rsidRPr="00A13452" w:rsidRDefault="00171AF9" w:rsidP="005E6D03">
      <w:pPr>
        <w:pStyle w:val="NormalWeb"/>
        <w:jc w:val="both"/>
        <w:rPr>
          <w:rFonts w:ascii="GHEA Grapalat" w:hAnsi="GHEA Grapalat"/>
          <w:sz w:val="20"/>
          <w:szCs w:val="20"/>
          <w:lang w:val="hy-AM"/>
        </w:rPr>
      </w:pPr>
      <w:r w:rsidRPr="00A13452">
        <w:rPr>
          <w:rFonts w:ascii="GHEA Grapalat" w:hAnsi="GHEA Grapalat"/>
          <w:sz w:val="20"/>
          <w:szCs w:val="20"/>
          <w:lang w:val="hy-AM"/>
        </w:rPr>
        <w:t>ա.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միայնակ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մայրերի</w:t>
      </w:r>
      <w:r w:rsidRPr="00A1345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և</w:t>
      </w:r>
      <w:r w:rsidRPr="00A1345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միակողմանի</w:t>
      </w:r>
      <w:r w:rsidRPr="00A1345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ծնողազուրկ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երեխաների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համար</w:t>
      </w:r>
      <w:r w:rsidRPr="00A13452">
        <w:rPr>
          <w:rFonts w:ascii="Calibri" w:hAnsi="Calibri" w:cs="Calibri"/>
          <w:sz w:val="20"/>
          <w:szCs w:val="20"/>
          <w:lang w:val="hy-AM"/>
        </w:rPr>
        <w:t>  </w:t>
      </w:r>
    </w:p>
    <w:p w14:paraId="6B52E6E9" w14:textId="77777777" w:rsidR="00171AF9" w:rsidRPr="00A13452" w:rsidRDefault="00171AF9" w:rsidP="005E6D03">
      <w:pPr>
        <w:pStyle w:val="NormalWeb"/>
        <w:jc w:val="both"/>
        <w:rPr>
          <w:rFonts w:ascii="GHEA Grapalat" w:hAnsi="GHEA Grapalat"/>
          <w:sz w:val="20"/>
          <w:szCs w:val="20"/>
          <w:lang w:val="hy-AM"/>
        </w:rPr>
      </w:pPr>
      <w:r w:rsidRPr="00A13452">
        <w:rPr>
          <w:rFonts w:ascii="GHEA Grapalat" w:hAnsi="GHEA Grapalat"/>
          <w:sz w:val="20"/>
          <w:szCs w:val="20"/>
          <w:lang w:val="hy-AM"/>
        </w:rPr>
        <w:t>բ.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ընտանիքի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երեք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և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ավելի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անչափահաս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երեխաներից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միևնույն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նախադպրոցական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կամ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արտադպրոցական</w:t>
      </w:r>
      <w:r w:rsidRPr="00A1345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ուսումնական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/>
          <w:sz w:val="20"/>
          <w:szCs w:val="20"/>
          <w:lang w:val="hy-AM"/>
        </w:rPr>
        <w:t>հաստատություն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հաճախող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երկու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և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ավելի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երեխաների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համար</w:t>
      </w:r>
    </w:p>
    <w:p w14:paraId="71CA2FE2" w14:textId="77777777" w:rsidR="00C3325C" w:rsidRPr="00A13452" w:rsidRDefault="00171AF9" w:rsidP="005E6D03">
      <w:pPr>
        <w:pStyle w:val="NormalWeb"/>
        <w:spacing w:before="0" w:beforeAutospacing="0" w:after="0" w:afterAutospacing="0"/>
        <w:jc w:val="both"/>
        <w:rPr>
          <w:rFonts w:ascii="GHEA Grapalat" w:hAnsi="GHEA Grapalat" w:cs="Calibri"/>
          <w:sz w:val="20"/>
          <w:szCs w:val="20"/>
          <w:lang w:val="hy-AM"/>
        </w:rPr>
      </w:pPr>
      <w:r w:rsidRPr="00A13452">
        <w:rPr>
          <w:rFonts w:ascii="GHEA Grapalat" w:hAnsi="GHEA Grapalat"/>
          <w:sz w:val="20"/>
          <w:szCs w:val="20"/>
          <w:lang w:val="hy-AM"/>
        </w:rPr>
        <w:t>2.</w:t>
      </w:r>
      <w:r w:rsidRPr="00A13452">
        <w:rPr>
          <w:rFonts w:ascii="Calibri" w:hAnsi="Calibri" w:cs="Calibri"/>
          <w:sz w:val="20"/>
          <w:szCs w:val="20"/>
          <w:lang w:val="hy-AM"/>
        </w:rPr>
        <w:t> 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Սույն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որոշմամբ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նախատեսված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արտոնությունների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կիրառմա</w:t>
      </w:r>
      <w:r w:rsidRPr="00A13452">
        <w:rPr>
          <w:rFonts w:ascii="GHEA Grapalat" w:hAnsi="GHEA Grapalat"/>
          <w:sz w:val="20"/>
          <w:szCs w:val="20"/>
          <w:lang w:val="hy-AM"/>
        </w:rPr>
        <w:t>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համար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հիմք</w:t>
      </w:r>
      <w:r w:rsidRPr="00A13452">
        <w:rPr>
          <w:rFonts w:ascii="Calibri" w:hAnsi="Calibri" w:cs="Calibri"/>
          <w:sz w:val="20"/>
          <w:szCs w:val="20"/>
          <w:lang w:val="hy-AM"/>
        </w:rPr>
        <w:t> 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են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հանդիսանում</w:t>
      </w:r>
      <w:r w:rsidRPr="00A13452">
        <w:rPr>
          <w:rFonts w:ascii="Calibri" w:hAnsi="Calibri" w:cs="Calibri"/>
          <w:sz w:val="20"/>
          <w:szCs w:val="20"/>
          <w:lang w:val="hy-AM"/>
        </w:rPr>
        <w:t> 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հետևյալ</w:t>
      </w:r>
      <w:r w:rsidRPr="00A13452">
        <w:rPr>
          <w:rFonts w:ascii="Calibri" w:hAnsi="Calibri" w:cs="Calibri"/>
          <w:sz w:val="20"/>
          <w:szCs w:val="20"/>
          <w:lang w:val="hy-AM"/>
        </w:rPr>
        <w:t>  </w:t>
      </w:r>
    </w:p>
    <w:p w14:paraId="667160DE" w14:textId="3958E965" w:rsidR="00171AF9" w:rsidRPr="00A13452" w:rsidRDefault="00C3325C" w:rsidP="005E6D03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0"/>
          <w:szCs w:val="20"/>
          <w:lang w:val="hy-AM"/>
        </w:rPr>
      </w:pPr>
      <w:r w:rsidRPr="00A13452">
        <w:rPr>
          <w:rFonts w:ascii="GHEA Grapalat" w:hAnsi="GHEA Grapalat" w:cs="GHEA Grapalat"/>
          <w:sz w:val="20"/>
          <w:szCs w:val="20"/>
          <w:lang w:val="hy-AM"/>
        </w:rPr>
        <w:t xml:space="preserve">    </w:t>
      </w:r>
      <w:r w:rsidR="00171AF9" w:rsidRPr="00A13452">
        <w:rPr>
          <w:rFonts w:ascii="GHEA Grapalat" w:hAnsi="GHEA Grapalat" w:cs="GHEA Grapalat"/>
          <w:sz w:val="20"/>
          <w:szCs w:val="20"/>
          <w:lang w:val="hy-AM"/>
        </w:rPr>
        <w:t>փաստաթղթերը՝</w:t>
      </w:r>
    </w:p>
    <w:p w14:paraId="269E17F7" w14:textId="77777777" w:rsidR="00171AF9" w:rsidRPr="00A13452" w:rsidRDefault="00171AF9" w:rsidP="005E6D03">
      <w:pPr>
        <w:pStyle w:val="NormalWeb"/>
        <w:jc w:val="both"/>
        <w:rPr>
          <w:rFonts w:ascii="GHEA Grapalat" w:hAnsi="GHEA Grapalat"/>
          <w:sz w:val="20"/>
          <w:szCs w:val="20"/>
          <w:lang w:val="hy-AM"/>
        </w:rPr>
      </w:pPr>
      <w:r w:rsidRPr="00A13452">
        <w:rPr>
          <w:rFonts w:ascii="GHEA Grapalat" w:hAnsi="GHEA Grapalat"/>
          <w:sz w:val="20"/>
          <w:szCs w:val="20"/>
          <w:lang w:val="hy-AM"/>
        </w:rPr>
        <w:t>1)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Սույն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որոշման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/>
          <w:sz w:val="20"/>
          <w:szCs w:val="20"/>
          <w:lang w:val="hy-AM"/>
        </w:rPr>
        <w:t>1-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ին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կետի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/>
          <w:sz w:val="20"/>
          <w:szCs w:val="20"/>
          <w:lang w:val="hy-AM"/>
        </w:rPr>
        <w:t>1-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ին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ենթակետի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«ա»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պարբերությունում</w:t>
      </w:r>
      <w:r w:rsidRPr="00A13452">
        <w:rPr>
          <w:rFonts w:ascii="Calibri" w:hAnsi="Calibri" w:cs="Calibri"/>
          <w:sz w:val="20"/>
          <w:szCs w:val="20"/>
          <w:lang w:val="hy-AM"/>
        </w:rPr>
        <w:t> 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նշված</w:t>
      </w:r>
      <w:r w:rsidRPr="00A13452">
        <w:rPr>
          <w:rFonts w:ascii="Calibri" w:hAnsi="Calibri" w:cs="Calibri"/>
          <w:sz w:val="20"/>
          <w:szCs w:val="20"/>
          <w:lang w:val="hy-AM"/>
        </w:rPr>
        <w:t> 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դեպքերում՝</w:t>
      </w:r>
    </w:p>
    <w:p w14:paraId="1A0A271D" w14:textId="3AA3F816" w:rsidR="00171AF9" w:rsidRPr="00A13452" w:rsidRDefault="00171AF9" w:rsidP="005E6D03">
      <w:pPr>
        <w:pStyle w:val="NormalWeb"/>
        <w:jc w:val="both"/>
        <w:rPr>
          <w:rFonts w:ascii="GHEA Grapalat" w:hAnsi="GHEA Grapalat"/>
          <w:sz w:val="20"/>
          <w:szCs w:val="20"/>
          <w:lang w:val="hy-AM"/>
        </w:rPr>
      </w:pPr>
      <w:r w:rsidRPr="00A13452">
        <w:rPr>
          <w:rFonts w:ascii="GHEA Grapalat" w:hAnsi="GHEA Grapalat"/>
          <w:sz w:val="20"/>
          <w:szCs w:val="20"/>
          <w:lang w:val="hy-AM"/>
        </w:rPr>
        <w:t>երեխայի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ծնողի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կամ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նրա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օրինական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ներկայացուցչի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դիմումը</w:t>
      </w:r>
      <w:r w:rsidRPr="00A13452">
        <w:rPr>
          <w:rFonts w:ascii="GHEA Grapalat" w:hAnsi="GHEA Grapalat"/>
          <w:sz w:val="20"/>
          <w:szCs w:val="20"/>
          <w:lang w:val="hy-AM"/>
        </w:rPr>
        <w:t>,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որին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կցվում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են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վերջինիս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անձնագրի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պատճենը</w:t>
      </w:r>
      <w:r w:rsidRPr="00A13452">
        <w:rPr>
          <w:rFonts w:ascii="GHEA Grapalat" w:hAnsi="GHEA Grapalat"/>
          <w:sz w:val="20"/>
          <w:szCs w:val="20"/>
          <w:lang w:val="hy-AM"/>
        </w:rPr>
        <w:t>,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երեխայի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ծննդյան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/>
          <w:sz w:val="20"/>
          <w:szCs w:val="20"/>
          <w:lang w:val="hy-AM"/>
        </w:rPr>
        <w:t>վկայականի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պատճենը</w:t>
      </w:r>
      <w:r w:rsidRPr="00A13452">
        <w:rPr>
          <w:rFonts w:ascii="GHEA Grapalat" w:hAnsi="GHEA Grapalat"/>
          <w:sz w:val="20"/>
          <w:szCs w:val="20"/>
          <w:lang w:val="hy-AM"/>
        </w:rPr>
        <w:t>,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երեխայի</w:t>
      </w:r>
      <w:r w:rsidRPr="00A1345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ծնողի</w:t>
      </w:r>
      <w:r w:rsidRPr="00A1345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կամ</w:t>
      </w:r>
      <w:r w:rsidRPr="00A1345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ծնողների</w:t>
      </w:r>
      <w:r w:rsidRPr="00A1345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մահվան</w:t>
      </w:r>
      <w:r w:rsidRPr="00A1345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վկայականի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պատճենը</w:t>
      </w:r>
      <w:r w:rsidRPr="00A13452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համապատասխան</w:t>
      </w:r>
      <w:r w:rsidRPr="00A1345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փաստաթուղթ</w:t>
      </w:r>
      <w:r w:rsidRPr="00A1345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պատերազմի</w:t>
      </w:r>
      <w:r w:rsidRPr="00A1345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մասնակից</w:t>
      </w:r>
      <w:r w:rsidRPr="00A1345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լինելու</w:t>
      </w:r>
      <w:r w:rsidRPr="00A1345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մասին</w:t>
      </w:r>
      <w:r w:rsidRPr="00A13452">
        <w:rPr>
          <w:rFonts w:ascii="GHEA Grapalat" w:hAnsi="GHEA Grapalat"/>
          <w:sz w:val="20"/>
          <w:szCs w:val="20"/>
          <w:lang w:val="hy-AM"/>
        </w:rPr>
        <w:t>,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="005E6D03">
        <w:rPr>
          <w:rFonts w:ascii="Calibri" w:hAnsi="Calibri" w:cs="Calibri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տեղեկանք</w:t>
      </w:r>
      <w:r w:rsidR="005E6D03">
        <w:rPr>
          <w:rFonts w:ascii="GHEA Grapalat" w:hAnsi="GHEA Grapalat" w:cs="GHEA Grapalat"/>
          <w:sz w:val="20"/>
          <w:szCs w:val="20"/>
          <w:lang w:val="hy-AM"/>
        </w:rPr>
        <w:br/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բնակչության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ռեգիստրում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հաշվառված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լինելու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մասին</w:t>
      </w:r>
      <w:r w:rsidRPr="00A13452">
        <w:rPr>
          <w:rFonts w:ascii="GHEA Grapalat" w:hAnsi="GHEA Grapalat"/>
          <w:sz w:val="20"/>
          <w:szCs w:val="20"/>
          <w:lang w:val="hy-AM"/>
        </w:rPr>
        <w:t>:</w:t>
      </w:r>
    </w:p>
    <w:p w14:paraId="6C3472E8" w14:textId="77777777" w:rsidR="00465434" w:rsidRPr="00A13452" w:rsidRDefault="00465434" w:rsidP="00171AF9">
      <w:pPr>
        <w:pStyle w:val="NormalWeb"/>
        <w:jc w:val="both"/>
        <w:rPr>
          <w:rFonts w:ascii="GHEA Grapalat" w:hAnsi="GHEA Grapalat"/>
          <w:sz w:val="20"/>
          <w:szCs w:val="20"/>
          <w:lang w:val="hy-AM"/>
        </w:rPr>
      </w:pPr>
    </w:p>
    <w:p w14:paraId="499C2E40" w14:textId="77777777" w:rsidR="00465434" w:rsidRPr="00A13452" w:rsidRDefault="00465434" w:rsidP="00171AF9">
      <w:pPr>
        <w:pStyle w:val="NormalWeb"/>
        <w:jc w:val="both"/>
        <w:rPr>
          <w:rFonts w:ascii="GHEA Grapalat" w:hAnsi="GHEA Grapalat"/>
          <w:sz w:val="20"/>
          <w:szCs w:val="20"/>
          <w:lang w:val="hy-AM"/>
        </w:rPr>
      </w:pPr>
    </w:p>
    <w:p w14:paraId="128B48D9" w14:textId="332911CA" w:rsidR="00171AF9" w:rsidRPr="00A13452" w:rsidRDefault="00171AF9" w:rsidP="00171AF9">
      <w:pPr>
        <w:pStyle w:val="NormalWeb"/>
        <w:jc w:val="both"/>
        <w:rPr>
          <w:rFonts w:ascii="GHEA Grapalat" w:hAnsi="GHEA Grapalat"/>
          <w:sz w:val="20"/>
          <w:szCs w:val="20"/>
          <w:lang w:val="hy-AM"/>
        </w:rPr>
      </w:pPr>
      <w:r w:rsidRPr="00A13452">
        <w:rPr>
          <w:rFonts w:ascii="GHEA Grapalat" w:hAnsi="GHEA Grapalat"/>
          <w:sz w:val="20"/>
          <w:szCs w:val="20"/>
          <w:lang w:val="hy-AM"/>
        </w:rPr>
        <w:t>2) Սույն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որոշման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/>
          <w:sz w:val="20"/>
          <w:szCs w:val="20"/>
          <w:lang w:val="hy-AM"/>
        </w:rPr>
        <w:t>1-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ին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կետի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/>
          <w:sz w:val="20"/>
          <w:szCs w:val="20"/>
          <w:lang w:val="hy-AM"/>
        </w:rPr>
        <w:t>1-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ին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ենթակետի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«բ»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պարբերությունում</w:t>
      </w:r>
      <w:r w:rsidRPr="00A13452">
        <w:rPr>
          <w:rFonts w:ascii="Calibri" w:hAnsi="Calibri" w:cs="Calibri"/>
          <w:sz w:val="20"/>
          <w:szCs w:val="20"/>
          <w:lang w:val="hy-AM"/>
        </w:rPr>
        <w:t> 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նշված</w:t>
      </w:r>
      <w:r w:rsidRPr="00A13452">
        <w:rPr>
          <w:rFonts w:ascii="Calibri" w:hAnsi="Calibri" w:cs="Calibri"/>
          <w:sz w:val="20"/>
          <w:szCs w:val="20"/>
          <w:lang w:val="hy-AM"/>
        </w:rPr>
        <w:t> 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դեպքերում՝</w:t>
      </w:r>
    </w:p>
    <w:p w14:paraId="047660FC" w14:textId="616EDA8C" w:rsidR="00171AF9" w:rsidRPr="00A13452" w:rsidRDefault="00171AF9" w:rsidP="000A3178">
      <w:pPr>
        <w:pStyle w:val="NormalWeb"/>
        <w:rPr>
          <w:rFonts w:ascii="GHEA Grapalat" w:hAnsi="GHEA Grapalat" w:cs="Calibri"/>
          <w:sz w:val="20"/>
          <w:szCs w:val="20"/>
          <w:lang w:val="hy-AM"/>
        </w:rPr>
      </w:pPr>
      <w:r w:rsidRPr="00A13452">
        <w:rPr>
          <w:rFonts w:ascii="GHEA Grapalat" w:hAnsi="GHEA Grapalat"/>
          <w:sz w:val="20"/>
          <w:szCs w:val="20"/>
          <w:lang w:val="hy-AM"/>
        </w:rPr>
        <w:t>օրինական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ներկայացուցչի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դիմումը</w:t>
      </w:r>
      <w:r w:rsidRPr="00A13452">
        <w:rPr>
          <w:rFonts w:ascii="GHEA Grapalat" w:hAnsi="GHEA Grapalat"/>
          <w:sz w:val="20"/>
          <w:szCs w:val="20"/>
          <w:lang w:val="hy-AM"/>
        </w:rPr>
        <w:t>,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որին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կցվում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են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վերջինիս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անձնագրի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պատճենը</w:t>
      </w:r>
      <w:r w:rsidRPr="00A13452">
        <w:rPr>
          <w:rFonts w:ascii="GHEA Grapalat" w:hAnsi="GHEA Grapalat"/>
          <w:sz w:val="20"/>
          <w:szCs w:val="20"/>
          <w:lang w:val="hy-AM"/>
        </w:rPr>
        <w:t>,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երեխայի</w:t>
      </w:r>
      <w:r w:rsidRPr="00A13452">
        <w:rPr>
          <w:rFonts w:ascii="GHEA Grapalat" w:hAnsi="GHEA Grapalat" w:cs="Calibri"/>
          <w:sz w:val="20"/>
          <w:szCs w:val="20"/>
          <w:lang w:val="hy-AM"/>
        </w:rPr>
        <w:t xml:space="preserve"> 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ծննդյան</w:t>
      </w:r>
      <w:r w:rsidR="00465434" w:rsidRPr="00A13452">
        <w:rPr>
          <w:rFonts w:ascii="GHEA Grapalat" w:hAnsi="GHEA Grapalat" w:cs="Calibri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վկայականի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պատճենը</w:t>
      </w:r>
      <w:r w:rsidRPr="00A13452">
        <w:rPr>
          <w:rFonts w:ascii="GHEA Grapalat" w:hAnsi="GHEA Grapalat"/>
          <w:sz w:val="20"/>
          <w:szCs w:val="20"/>
          <w:lang w:val="hy-AM"/>
        </w:rPr>
        <w:t>,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երեխայի</w:t>
      </w:r>
      <w:r w:rsidR="00465434" w:rsidRPr="00A13452">
        <w:rPr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ծնողների</w:t>
      </w:r>
      <w:r w:rsidRPr="00A1345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մահվան</w:t>
      </w:r>
      <w:r w:rsidR="00024E99" w:rsidRPr="00A13452">
        <w:rPr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վկայականի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պատճենը</w:t>
      </w:r>
      <w:r w:rsidRPr="00A13452">
        <w:rPr>
          <w:rFonts w:ascii="GHEA Grapalat" w:hAnsi="GHEA Grapalat"/>
          <w:sz w:val="20"/>
          <w:szCs w:val="20"/>
          <w:lang w:val="hy-AM"/>
        </w:rPr>
        <w:t>,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տեղեկանք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բնակչության</w:t>
      </w:r>
      <w:r w:rsidR="005E6D03">
        <w:rPr>
          <w:rFonts w:ascii="GHEA Grapalat" w:hAnsi="GHEA Grapalat" w:cs="GHEA Grapalat"/>
          <w:sz w:val="20"/>
          <w:szCs w:val="20"/>
          <w:lang w:val="hy-AM"/>
        </w:rPr>
        <w:br/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ռեգիստրում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հաշվառված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լինելու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մասին</w:t>
      </w:r>
      <w:r w:rsidRPr="00A13452">
        <w:rPr>
          <w:rFonts w:ascii="GHEA Grapalat" w:hAnsi="GHEA Grapalat"/>
          <w:sz w:val="20"/>
          <w:szCs w:val="20"/>
          <w:lang w:val="hy-AM"/>
        </w:rPr>
        <w:t>:</w:t>
      </w:r>
    </w:p>
    <w:p w14:paraId="4C736735" w14:textId="77777777" w:rsidR="00171AF9" w:rsidRPr="00A13452" w:rsidRDefault="00171AF9" w:rsidP="00171AF9">
      <w:pPr>
        <w:pStyle w:val="NormalWeb"/>
        <w:jc w:val="both"/>
        <w:rPr>
          <w:rFonts w:ascii="GHEA Grapalat" w:hAnsi="GHEA Grapalat"/>
          <w:sz w:val="20"/>
          <w:szCs w:val="20"/>
          <w:lang w:val="hy-AM"/>
        </w:rPr>
      </w:pPr>
      <w:r w:rsidRPr="00A13452">
        <w:rPr>
          <w:rFonts w:ascii="GHEA Grapalat" w:hAnsi="GHEA Grapalat"/>
          <w:sz w:val="20"/>
          <w:szCs w:val="20"/>
          <w:lang w:val="hy-AM"/>
        </w:rPr>
        <w:t>3)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Սույն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որոշման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/>
          <w:sz w:val="20"/>
          <w:szCs w:val="20"/>
          <w:lang w:val="hy-AM"/>
        </w:rPr>
        <w:t>1-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ին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կետի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/>
          <w:sz w:val="20"/>
          <w:szCs w:val="20"/>
          <w:lang w:val="hy-AM"/>
        </w:rPr>
        <w:t>1-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ին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ենթ</w:t>
      </w:r>
      <w:r w:rsidRPr="00A13452">
        <w:rPr>
          <w:rFonts w:ascii="GHEA Grapalat" w:hAnsi="GHEA Grapalat"/>
          <w:sz w:val="20"/>
          <w:szCs w:val="20"/>
          <w:lang w:val="hy-AM"/>
        </w:rPr>
        <w:t>ակետի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«գ»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պարբերությունում</w:t>
      </w:r>
      <w:r w:rsidRPr="00A13452">
        <w:rPr>
          <w:rFonts w:ascii="Calibri" w:hAnsi="Calibri" w:cs="Calibri"/>
          <w:sz w:val="20"/>
          <w:szCs w:val="20"/>
          <w:lang w:val="hy-AM"/>
        </w:rPr>
        <w:t> 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նշված</w:t>
      </w:r>
      <w:r w:rsidRPr="00A13452">
        <w:rPr>
          <w:rFonts w:ascii="Calibri" w:hAnsi="Calibri" w:cs="Calibri"/>
          <w:sz w:val="20"/>
          <w:szCs w:val="20"/>
          <w:lang w:val="hy-AM"/>
        </w:rPr>
        <w:t> 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դեպքերում՝</w:t>
      </w:r>
    </w:p>
    <w:p w14:paraId="024B36EC" w14:textId="2079A5AE" w:rsidR="00171AF9" w:rsidRPr="00A13452" w:rsidRDefault="00171AF9" w:rsidP="000A3178">
      <w:pPr>
        <w:pStyle w:val="NormalWeb"/>
        <w:rPr>
          <w:rFonts w:ascii="GHEA Grapalat" w:hAnsi="GHEA Grapalat"/>
          <w:sz w:val="20"/>
          <w:szCs w:val="20"/>
          <w:lang w:val="hy-AM"/>
        </w:rPr>
      </w:pPr>
      <w:r w:rsidRPr="00A13452">
        <w:rPr>
          <w:rFonts w:ascii="GHEA Grapalat" w:hAnsi="GHEA Grapalat"/>
          <w:sz w:val="20"/>
          <w:szCs w:val="20"/>
          <w:lang w:val="hy-AM"/>
        </w:rPr>
        <w:t>երեխայի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ծնողի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կամ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նրա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օրինական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ներկայացուցչի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դիմումը</w:t>
      </w:r>
      <w:r w:rsidRPr="00A13452">
        <w:rPr>
          <w:rFonts w:ascii="GHEA Grapalat" w:hAnsi="GHEA Grapalat"/>
          <w:sz w:val="20"/>
          <w:szCs w:val="20"/>
          <w:lang w:val="hy-AM"/>
        </w:rPr>
        <w:t>,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որին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կցվում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են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վերջինիս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անձնագրի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պատճե</w:t>
      </w:r>
      <w:r w:rsidR="00024E99" w:rsidRPr="00A13452">
        <w:rPr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նը</w:t>
      </w:r>
      <w:r w:rsidRPr="00A13452">
        <w:rPr>
          <w:rFonts w:ascii="GHEA Grapalat" w:hAnsi="GHEA Grapalat"/>
          <w:sz w:val="20"/>
          <w:szCs w:val="20"/>
          <w:lang w:val="hy-AM"/>
        </w:rPr>
        <w:t>,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երեխայի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ծննդյան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վկայականի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պատճենը</w:t>
      </w:r>
      <w:r w:rsidRPr="00A13452">
        <w:rPr>
          <w:rFonts w:ascii="GHEA Grapalat" w:hAnsi="GHEA Grapalat"/>
          <w:sz w:val="20"/>
          <w:szCs w:val="20"/>
          <w:lang w:val="hy-AM"/>
        </w:rPr>
        <w:t>,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անհետ</w:t>
      </w:r>
      <w:r w:rsidR="000A31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կորած</w:t>
      </w:r>
      <w:r w:rsidRPr="00A1345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լինելու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մասին</w:t>
      </w:r>
      <w:r w:rsidR="00024E99" w:rsidRPr="00A1345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համապատասխան</w:t>
      </w:r>
      <w:r w:rsidRPr="00A1345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փաստաթուղթ</w:t>
      </w:r>
      <w:r w:rsidRPr="00A13452">
        <w:rPr>
          <w:rFonts w:ascii="GHEA Grapalat" w:hAnsi="GHEA Grapalat"/>
          <w:sz w:val="20"/>
          <w:szCs w:val="20"/>
          <w:lang w:val="hy-AM"/>
        </w:rPr>
        <w:t>,</w:t>
      </w:r>
      <w:r w:rsidRPr="00A13452">
        <w:rPr>
          <w:rFonts w:ascii="Calibri" w:hAnsi="Calibri" w:cs="Calibri"/>
          <w:sz w:val="20"/>
          <w:szCs w:val="20"/>
          <w:lang w:val="hy-AM"/>
        </w:rPr>
        <w:t> 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տեղեկանք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բնակչության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ռեգիստ</w:t>
      </w:r>
      <w:r w:rsidRPr="00A13452">
        <w:rPr>
          <w:rFonts w:ascii="GHEA Grapalat" w:hAnsi="GHEA Grapalat"/>
          <w:sz w:val="20"/>
          <w:szCs w:val="20"/>
          <w:lang w:val="hy-AM"/>
        </w:rPr>
        <w:t>րում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հաշվառված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լինելու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մասին</w:t>
      </w:r>
      <w:r w:rsidRPr="00A13452">
        <w:rPr>
          <w:rFonts w:ascii="GHEA Grapalat" w:hAnsi="GHEA Grapalat"/>
          <w:sz w:val="20"/>
          <w:szCs w:val="20"/>
          <w:lang w:val="hy-AM"/>
        </w:rPr>
        <w:t>:</w:t>
      </w:r>
    </w:p>
    <w:p w14:paraId="1A86A6F8" w14:textId="77777777" w:rsidR="00171AF9" w:rsidRPr="00A13452" w:rsidRDefault="00171AF9" w:rsidP="00171AF9">
      <w:pPr>
        <w:pStyle w:val="NormalWeb"/>
        <w:jc w:val="both"/>
        <w:rPr>
          <w:rFonts w:ascii="GHEA Grapalat" w:hAnsi="GHEA Grapalat"/>
          <w:sz w:val="20"/>
          <w:szCs w:val="20"/>
          <w:lang w:val="hy-AM"/>
        </w:rPr>
      </w:pPr>
      <w:r w:rsidRPr="00A13452">
        <w:rPr>
          <w:rFonts w:ascii="GHEA Grapalat" w:hAnsi="GHEA Grapalat"/>
          <w:sz w:val="20"/>
          <w:szCs w:val="20"/>
          <w:lang w:val="hy-AM"/>
        </w:rPr>
        <w:t>4)որոշման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/>
          <w:sz w:val="20"/>
          <w:szCs w:val="20"/>
          <w:lang w:val="hy-AM"/>
        </w:rPr>
        <w:t>1-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ին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կետի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/>
          <w:sz w:val="20"/>
          <w:szCs w:val="20"/>
          <w:lang w:val="hy-AM"/>
        </w:rPr>
        <w:t>1-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ին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ենթակետի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«դ»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և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«ե»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պարբերություններում</w:t>
      </w:r>
      <w:r w:rsidRPr="00A13452">
        <w:rPr>
          <w:rFonts w:ascii="Calibri" w:hAnsi="Calibri" w:cs="Calibri"/>
          <w:sz w:val="20"/>
          <w:szCs w:val="20"/>
          <w:lang w:val="hy-AM"/>
        </w:rPr>
        <w:t> 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նշված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դեպքերում՝</w:t>
      </w:r>
    </w:p>
    <w:p w14:paraId="3AC04A85" w14:textId="0E53C0C8" w:rsidR="00171AF9" w:rsidRPr="00A13452" w:rsidRDefault="00171AF9" w:rsidP="00171AF9">
      <w:pPr>
        <w:pStyle w:val="NormalWeb"/>
        <w:jc w:val="both"/>
        <w:rPr>
          <w:rFonts w:ascii="GHEA Grapalat" w:hAnsi="GHEA Grapalat"/>
          <w:sz w:val="20"/>
          <w:szCs w:val="20"/>
          <w:lang w:val="hy-AM"/>
        </w:rPr>
      </w:pPr>
      <w:r w:rsidRPr="00A13452">
        <w:rPr>
          <w:rFonts w:ascii="GHEA Grapalat" w:hAnsi="GHEA Grapalat"/>
          <w:sz w:val="20"/>
          <w:szCs w:val="20"/>
          <w:lang w:val="hy-AM"/>
        </w:rPr>
        <w:t>երեխայի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ծնողի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կամ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նրա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օրինական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ներկայացուցչի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դիմումը</w:t>
      </w:r>
      <w:r w:rsidRPr="00A13452">
        <w:rPr>
          <w:rFonts w:ascii="GHEA Grapalat" w:hAnsi="GHEA Grapalat"/>
          <w:sz w:val="20"/>
          <w:szCs w:val="20"/>
          <w:lang w:val="hy-AM"/>
        </w:rPr>
        <w:t>,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որին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կցվում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են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վերջինիս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անձնագրի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պատճե</w:t>
      </w:r>
      <w:r w:rsidR="00024E99" w:rsidRPr="00A13452">
        <w:rPr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նը</w:t>
      </w:r>
      <w:r w:rsidRPr="00A13452">
        <w:rPr>
          <w:rFonts w:ascii="GHEA Grapalat" w:hAnsi="GHEA Grapalat"/>
          <w:sz w:val="20"/>
          <w:szCs w:val="20"/>
          <w:lang w:val="hy-AM"/>
        </w:rPr>
        <w:t>,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երեխայի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ծննդյան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վկայականի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պատճենը</w:t>
      </w:r>
      <w:r w:rsidRPr="00A13452">
        <w:rPr>
          <w:rFonts w:ascii="GHEA Grapalat" w:hAnsi="GHEA Grapalat"/>
          <w:sz w:val="20"/>
          <w:szCs w:val="20"/>
          <w:lang w:val="hy-AM"/>
        </w:rPr>
        <w:t>,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հաշմանդամությ</w:t>
      </w:r>
      <w:r w:rsidRPr="00A13452">
        <w:rPr>
          <w:rFonts w:ascii="GHEA Grapalat" w:hAnsi="GHEA Grapalat"/>
          <w:sz w:val="20"/>
          <w:szCs w:val="20"/>
          <w:lang w:val="hy-AM"/>
        </w:rPr>
        <w:t>ուն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ունեցող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անձի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կարգավիճակը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հավաստող</w:t>
      </w:r>
      <w:r w:rsidRPr="00A13452">
        <w:rPr>
          <w:rFonts w:ascii="GHEA Grapalat" w:hAnsi="GHEA Grapalat"/>
          <w:sz w:val="20"/>
          <w:szCs w:val="20"/>
          <w:lang w:val="hy-AM"/>
        </w:rPr>
        <w:t>,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այդ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թվում</w:t>
      </w:r>
      <w:r w:rsidRPr="00A13452">
        <w:rPr>
          <w:rFonts w:ascii="GHEA Grapalat" w:hAnsi="GHEA Grapalat"/>
          <w:sz w:val="20"/>
          <w:szCs w:val="20"/>
          <w:lang w:val="hy-AM"/>
        </w:rPr>
        <w:t>`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բժշկասոցիալական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փորձաքննության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ոլորտում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իրավասու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պետական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մարմնի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որոշման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="005E6D03">
        <w:rPr>
          <w:rFonts w:ascii="Calibri" w:hAnsi="Calibri" w:cs="Calibri"/>
          <w:sz w:val="20"/>
          <w:szCs w:val="20"/>
          <w:lang w:val="hy-AM"/>
        </w:rPr>
        <w:br/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պատճենը</w:t>
      </w:r>
      <w:r w:rsidRPr="00A13452">
        <w:rPr>
          <w:rFonts w:ascii="GHEA Grapalat" w:hAnsi="GHEA Grapalat"/>
          <w:sz w:val="20"/>
          <w:szCs w:val="20"/>
          <w:lang w:val="hy-AM"/>
        </w:rPr>
        <w:t>,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տեղեկանք</w:t>
      </w:r>
      <w:r w:rsidRPr="00A13452">
        <w:rPr>
          <w:rFonts w:ascii="Calibri" w:hAnsi="Calibri" w:cs="Calibri"/>
          <w:sz w:val="20"/>
          <w:szCs w:val="20"/>
          <w:lang w:val="hy-AM"/>
        </w:rPr>
        <w:t> 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բնակչության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ռեգիստրում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հաշվառված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լինելու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մասին</w:t>
      </w:r>
      <w:r w:rsidRPr="00A13452">
        <w:rPr>
          <w:rFonts w:ascii="GHEA Grapalat" w:hAnsi="GHEA Grapalat"/>
          <w:sz w:val="20"/>
          <w:szCs w:val="20"/>
          <w:lang w:val="hy-AM"/>
        </w:rPr>
        <w:t>:</w:t>
      </w:r>
    </w:p>
    <w:p w14:paraId="7DF7934D" w14:textId="77777777" w:rsidR="00171AF9" w:rsidRPr="00A13452" w:rsidRDefault="00171AF9" w:rsidP="00171AF9">
      <w:pPr>
        <w:pStyle w:val="NormalWeb"/>
        <w:jc w:val="both"/>
        <w:rPr>
          <w:rFonts w:ascii="GHEA Grapalat" w:hAnsi="GHEA Grapalat"/>
          <w:sz w:val="20"/>
          <w:szCs w:val="20"/>
          <w:lang w:val="hy-AM"/>
        </w:rPr>
      </w:pPr>
      <w:r w:rsidRPr="00A13452">
        <w:rPr>
          <w:rFonts w:ascii="GHEA Grapalat" w:hAnsi="GHEA Grapalat"/>
          <w:sz w:val="20"/>
          <w:szCs w:val="20"/>
          <w:lang w:val="hy-AM"/>
        </w:rPr>
        <w:t>5)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որոշման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/>
          <w:sz w:val="20"/>
          <w:szCs w:val="20"/>
          <w:lang w:val="hy-AM"/>
        </w:rPr>
        <w:t>1-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ին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կետի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/>
          <w:sz w:val="20"/>
          <w:szCs w:val="20"/>
          <w:lang w:val="hy-AM"/>
        </w:rPr>
        <w:t>1-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ին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ենթակետի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«զ»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պարբերությունում</w:t>
      </w:r>
      <w:r w:rsidRPr="00A13452">
        <w:rPr>
          <w:rFonts w:ascii="Calibri" w:hAnsi="Calibri" w:cs="Calibri"/>
          <w:sz w:val="20"/>
          <w:szCs w:val="20"/>
          <w:lang w:val="hy-AM"/>
        </w:rPr>
        <w:t> 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նշված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դեպքե</w:t>
      </w:r>
      <w:r w:rsidRPr="00A13452">
        <w:rPr>
          <w:rFonts w:ascii="GHEA Grapalat" w:hAnsi="GHEA Grapalat"/>
          <w:sz w:val="20"/>
          <w:szCs w:val="20"/>
          <w:lang w:val="hy-AM"/>
        </w:rPr>
        <w:t>րում՝</w:t>
      </w:r>
      <w:r w:rsidRPr="00A13452">
        <w:rPr>
          <w:rFonts w:ascii="Calibri" w:hAnsi="Calibri" w:cs="Calibri"/>
          <w:sz w:val="20"/>
          <w:szCs w:val="20"/>
          <w:lang w:val="hy-AM"/>
        </w:rPr>
        <w:t>  </w:t>
      </w:r>
    </w:p>
    <w:p w14:paraId="1DDAD9A6" w14:textId="74C328B7" w:rsidR="00171AF9" w:rsidRPr="00A13452" w:rsidRDefault="00171AF9" w:rsidP="000A3178">
      <w:pPr>
        <w:pStyle w:val="NormalWeb"/>
        <w:rPr>
          <w:rFonts w:ascii="GHEA Grapalat" w:hAnsi="GHEA Grapalat"/>
          <w:sz w:val="20"/>
          <w:szCs w:val="20"/>
          <w:lang w:val="hy-AM"/>
        </w:rPr>
      </w:pPr>
      <w:r w:rsidRPr="00A13452">
        <w:rPr>
          <w:rFonts w:ascii="GHEA Grapalat" w:hAnsi="GHEA Grapalat"/>
          <w:sz w:val="20"/>
          <w:szCs w:val="20"/>
          <w:lang w:val="hy-AM"/>
        </w:rPr>
        <w:t>երեխայի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ծնողի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կամ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նրա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օրինական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ներկայացուցչի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դիմումը</w:t>
      </w:r>
      <w:r w:rsidRPr="00A13452">
        <w:rPr>
          <w:rFonts w:ascii="GHEA Grapalat" w:hAnsi="GHEA Grapalat"/>
          <w:sz w:val="20"/>
          <w:szCs w:val="20"/>
          <w:lang w:val="hy-AM"/>
        </w:rPr>
        <w:t>,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որին</w:t>
      </w:r>
      <w:r w:rsidRPr="00A13452">
        <w:rPr>
          <w:rFonts w:ascii="Calibri" w:hAnsi="Calibri" w:cs="Calibri"/>
          <w:sz w:val="20"/>
          <w:szCs w:val="20"/>
          <w:lang w:val="hy-AM"/>
        </w:rPr>
        <w:t> 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կցվում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են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վերջինիս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անձնագրի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պատճե</w:t>
      </w:r>
      <w:r w:rsidR="00024E99" w:rsidRPr="00A13452">
        <w:rPr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նը</w:t>
      </w:r>
      <w:r w:rsidRPr="00A13452">
        <w:rPr>
          <w:rFonts w:ascii="GHEA Grapalat" w:hAnsi="GHEA Grapalat"/>
          <w:sz w:val="20"/>
          <w:szCs w:val="20"/>
          <w:lang w:val="hy-AM"/>
        </w:rPr>
        <w:t>,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երեխայի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ծննդյան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վկայականի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պատճենը</w:t>
      </w:r>
      <w:r w:rsidRPr="00A13452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նպաստառու</w:t>
      </w:r>
      <w:r w:rsidR="000A3178">
        <w:rPr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լինելու</w:t>
      </w:r>
      <w:r w:rsidRPr="00A1345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մասին</w:t>
      </w:r>
      <w:r w:rsidRPr="00A1345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տեղեկանքը</w:t>
      </w:r>
      <w:r w:rsidRPr="00A13452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տեղեկանք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="005E6D03">
        <w:rPr>
          <w:rFonts w:ascii="Calibri" w:hAnsi="Calibri" w:cs="Calibri"/>
          <w:sz w:val="20"/>
          <w:szCs w:val="20"/>
          <w:lang w:val="hy-AM"/>
        </w:rPr>
        <w:br/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բնակչության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ռեգիստրում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հաշվառված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լինելու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մասին</w:t>
      </w:r>
      <w:r w:rsidRPr="00A13452">
        <w:rPr>
          <w:rFonts w:ascii="GHEA Grapalat" w:hAnsi="GHEA Grapalat"/>
          <w:sz w:val="20"/>
          <w:szCs w:val="20"/>
          <w:lang w:val="hy-AM"/>
        </w:rPr>
        <w:t>:</w:t>
      </w:r>
    </w:p>
    <w:p w14:paraId="6FDC85B3" w14:textId="77777777" w:rsidR="00171AF9" w:rsidRPr="00A13452" w:rsidRDefault="00171AF9" w:rsidP="00171AF9">
      <w:pPr>
        <w:pStyle w:val="NormalWeb"/>
        <w:jc w:val="both"/>
        <w:rPr>
          <w:rFonts w:ascii="GHEA Grapalat" w:hAnsi="GHEA Grapalat"/>
          <w:sz w:val="20"/>
          <w:szCs w:val="20"/>
          <w:lang w:val="hy-AM"/>
        </w:rPr>
      </w:pP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/>
          <w:sz w:val="20"/>
          <w:szCs w:val="20"/>
          <w:lang w:val="hy-AM"/>
        </w:rPr>
        <w:t>6)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որոշման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/>
          <w:sz w:val="20"/>
          <w:szCs w:val="20"/>
          <w:lang w:val="hy-AM"/>
        </w:rPr>
        <w:t>1-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ին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կետի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/>
          <w:sz w:val="20"/>
          <w:szCs w:val="20"/>
          <w:lang w:val="hy-AM"/>
        </w:rPr>
        <w:t>2-րդ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ենթակետի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«ա»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պարբերությունում</w:t>
      </w:r>
      <w:r w:rsidRPr="00A13452">
        <w:rPr>
          <w:rFonts w:ascii="Calibri" w:hAnsi="Calibri" w:cs="Calibri"/>
          <w:sz w:val="20"/>
          <w:szCs w:val="20"/>
          <w:lang w:val="hy-AM"/>
        </w:rPr>
        <w:t> 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նշված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դեպքերում՝</w:t>
      </w:r>
    </w:p>
    <w:p w14:paraId="7A022068" w14:textId="1CED235C" w:rsidR="00171AF9" w:rsidRPr="00A13452" w:rsidRDefault="00171AF9" w:rsidP="00C3325C">
      <w:pPr>
        <w:pStyle w:val="NormalWeb"/>
        <w:ind w:right="-285"/>
        <w:jc w:val="both"/>
        <w:rPr>
          <w:rFonts w:ascii="GHEA Grapalat" w:hAnsi="GHEA Grapalat" w:cs="Calibri"/>
          <w:sz w:val="20"/>
          <w:szCs w:val="20"/>
          <w:lang w:val="hy-AM"/>
        </w:rPr>
      </w:pPr>
      <w:r w:rsidRPr="00A13452">
        <w:rPr>
          <w:rFonts w:ascii="GHEA Grapalat" w:hAnsi="GHEA Grapalat"/>
          <w:sz w:val="20"/>
          <w:szCs w:val="20"/>
          <w:lang w:val="hy-AM"/>
        </w:rPr>
        <w:t>երեխայի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ծնողի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կամ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նրա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օրինական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ներկայացուցչի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դիմումը</w:t>
      </w:r>
      <w:r w:rsidRPr="00A13452">
        <w:rPr>
          <w:rFonts w:ascii="GHEA Grapalat" w:hAnsi="GHEA Grapalat"/>
          <w:sz w:val="20"/>
          <w:szCs w:val="20"/>
          <w:lang w:val="hy-AM"/>
        </w:rPr>
        <w:t>,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որին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կցվում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են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վերջինիս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անձնագրի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պատճենը</w:t>
      </w:r>
      <w:r w:rsidRPr="00A13452">
        <w:rPr>
          <w:rFonts w:ascii="GHEA Grapalat" w:hAnsi="GHEA Grapalat"/>
          <w:sz w:val="20"/>
          <w:szCs w:val="20"/>
          <w:lang w:val="hy-AM"/>
        </w:rPr>
        <w:t>,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="00465434" w:rsidRPr="00A13452">
        <w:rPr>
          <w:rFonts w:ascii="GHEA Grapalat" w:hAnsi="GHEA Grapalat" w:cs="Calibri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երեխայի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ծննդյան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վկայականի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պատճենը</w:t>
      </w:r>
      <w:r w:rsidRPr="00A13452">
        <w:rPr>
          <w:rFonts w:ascii="GHEA Grapalat" w:hAnsi="GHEA Grapalat"/>
          <w:sz w:val="20"/>
          <w:szCs w:val="20"/>
          <w:lang w:val="hy-AM"/>
        </w:rPr>
        <w:t>,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ՔԿԱԳ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բաժնի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տեղեկանքը</w:t>
      </w:r>
      <w:r w:rsidRPr="00A13452">
        <w:rPr>
          <w:rFonts w:ascii="GHEA Grapalat" w:hAnsi="GHEA Grapalat"/>
          <w:sz w:val="20"/>
          <w:szCs w:val="20"/>
          <w:lang w:val="hy-AM"/>
        </w:rPr>
        <w:t>`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երեխայի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ծննդյան</w:t>
      </w:r>
      <w:r w:rsidRPr="00A13452">
        <w:rPr>
          <w:rFonts w:ascii="Calibri" w:hAnsi="Calibri" w:cs="Calibri"/>
          <w:sz w:val="20"/>
          <w:szCs w:val="20"/>
          <w:lang w:val="hy-AM"/>
        </w:rPr>
        <w:t> 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վկայականում</w:t>
      </w:r>
      <w:r w:rsidR="00024E99" w:rsidRPr="00A13452">
        <w:rPr>
          <w:rFonts w:ascii="GHEA Grapalat" w:hAnsi="GHEA Grapalat" w:cs="GHEA Grapalat"/>
          <w:sz w:val="20"/>
          <w:szCs w:val="20"/>
          <w:lang w:val="hy-AM"/>
        </w:rPr>
        <w:t xml:space="preserve"> </w:t>
      </w:r>
      <w:r w:rsidR="00C3325C" w:rsidRPr="00A13452">
        <w:rPr>
          <w:rFonts w:ascii="GHEA Grapalat" w:hAnsi="GHEA Grapalat"/>
          <w:sz w:val="20"/>
          <w:szCs w:val="20"/>
          <w:lang w:val="hy-AM"/>
        </w:rPr>
        <w:t>ծ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նողի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մասին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տեղեկությու</w:t>
      </w:r>
      <w:r w:rsidRPr="00A13452">
        <w:rPr>
          <w:rFonts w:ascii="GHEA Grapalat" w:hAnsi="GHEA Grapalat"/>
          <w:sz w:val="20"/>
          <w:szCs w:val="20"/>
          <w:lang w:val="hy-AM"/>
        </w:rPr>
        <w:t>ններ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մտցնելու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հիմքի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վերաբերյալ</w:t>
      </w:r>
      <w:r w:rsidRPr="00A13452">
        <w:rPr>
          <w:rFonts w:ascii="GHEA Grapalat" w:hAnsi="GHEA Grapalat"/>
          <w:sz w:val="20"/>
          <w:szCs w:val="20"/>
          <w:lang w:val="hy-AM"/>
        </w:rPr>
        <w:t>,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տեղեկանք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բնակչության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ռեգիստրում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հաշվառ</w:t>
      </w:r>
      <w:r w:rsidR="00024E99" w:rsidRPr="00A13452">
        <w:rPr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ված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լինելումասին։</w:t>
      </w:r>
    </w:p>
    <w:p w14:paraId="3EA223B4" w14:textId="77777777" w:rsidR="00171AF9" w:rsidRPr="00A13452" w:rsidRDefault="00171AF9" w:rsidP="00171AF9">
      <w:pPr>
        <w:pStyle w:val="NormalWeb"/>
        <w:jc w:val="both"/>
        <w:rPr>
          <w:rFonts w:ascii="GHEA Grapalat" w:hAnsi="GHEA Grapalat"/>
          <w:sz w:val="20"/>
          <w:szCs w:val="20"/>
          <w:lang w:val="hy-AM"/>
        </w:rPr>
      </w:pPr>
      <w:r w:rsidRPr="00A13452">
        <w:rPr>
          <w:rFonts w:ascii="GHEA Grapalat" w:hAnsi="GHEA Grapalat"/>
          <w:sz w:val="20"/>
          <w:szCs w:val="20"/>
          <w:lang w:val="hy-AM"/>
        </w:rPr>
        <w:t>7) որոշման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/>
          <w:sz w:val="20"/>
          <w:szCs w:val="20"/>
          <w:lang w:val="hy-AM"/>
        </w:rPr>
        <w:t>1-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ին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կետի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/>
          <w:sz w:val="20"/>
          <w:szCs w:val="20"/>
          <w:lang w:val="hy-AM"/>
        </w:rPr>
        <w:t>2-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րդ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ենթակետի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«բ»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պարբերությունում</w:t>
      </w:r>
      <w:r w:rsidRPr="00A13452">
        <w:rPr>
          <w:rFonts w:ascii="Calibri" w:hAnsi="Calibri" w:cs="Calibri"/>
          <w:sz w:val="20"/>
          <w:szCs w:val="20"/>
          <w:lang w:val="hy-AM"/>
        </w:rPr>
        <w:t> 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նշված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դեպքերում՝</w:t>
      </w:r>
    </w:p>
    <w:p w14:paraId="6D4075D9" w14:textId="713E3B69" w:rsidR="00171AF9" w:rsidRPr="00A13452" w:rsidRDefault="00171AF9" w:rsidP="00465434">
      <w:pPr>
        <w:pStyle w:val="NormalWeb"/>
        <w:ind w:right="-284"/>
        <w:jc w:val="both"/>
        <w:rPr>
          <w:rFonts w:ascii="GHEA Grapalat" w:hAnsi="GHEA Grapalat"/>
          <w:sz w:val="20"/>
          <w:szCs w:val="20"/>
          <w:lang w:val="hy-AM"/>
        </w:rPr>
      </w:pPr>
      <w:r w:rsidRPr="00A13452">
        <w:rPr>
          <w:rFonts w:ascii="GHEA Grapalat" w:hAnsi="GHEA Grapalat"/>
          <w:sz w:val="20"/>
          <w:szCs w:val="20"/>
          <w:lang w:val="hy-AM"/>
        </w:rPr>
        <w:t>երեխայի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ծնողի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կամ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նրա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օրինական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ներկայացուցչի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դիմումը</w:t>
      </w:r>
      <w:r w:rsidRPr="00A13452">
        <w:rPr>
          <w:rFonts w:ascii="GHEA Grapalat" w:hAnsi="GHEA Grapalat"/>
          <w:sz w:val="20"/>
          <w:szCs w:val="20"/>
          <w:lang w:val="hy-AM"/>
        </w:rPr>
        <w:t>,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որին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կցվում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են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վերջինիս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անձնագրի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պատճեն</w:t>
      </w:r>
      <w:r w:rsidRPr="00A13452">
        <w:rPr>
          <w:rFonts w:ascii="GHEA Grapalat" w:hAnsi="GHEA Grapalat"/>
          <w:sz w:val="20"/>
          <w:szCs w:val="20"/>
          <w:lang w:val="hy-AM"/>
        </w:rPr>
        <w:t>ը,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="00465434" w:rsidRPr="00A13452">
        <w:rPr>
          <w:rFonts w:ascii="GHEA Grapalat" w:hAnsi="GHEA Grapalat" w:cs="Calibri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երեխայի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ծննդյան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վկայականի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պատճենը</w:t>
      </w:r>
      <w:r w:rsidRPr="00A13452">
        <w:rPr>
          <w:rFonts w:ascii="GHEA Grapalat" w:hAnsi="GHEA Grapalat"/>
          <w:sz w:val="20"/>
          <w:szCs w:val="20"/>
          <w:lang w:val="hy-AM"/>
        </w:rPr>
        <w:t>,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տեղեկանք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երեխաների</w:t>
      </w:r>
      <w:r w:rsidRPr="00A13452">
        <w:rPr>
          <w:rFonts w:ascii="GHEA Grapalat" w:hAnsi="GHEA Grapalat"/>
          <w:sz w:val="20"/>
          <w:szCs w:val="20"/>
          <w:lang w:val="hy-AM"/>
        </w:rPr>
        <w:t>`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միևնույն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նախադպրոցական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կամ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արտադ</w:t>
      </w:r>
      <w:r w:rsidR="00465434" w:rsidRPr="00A13452">
        <w:rPr>
          <w:rFonts w:ascii="GHEA Grapalat" w:hAnsi="GHEA Grapalat" w:cs="GHEA Grapalat"/>
          <w:sz w:val="20"/>
          <w:szCs w:val="20"/>
          <w:lang w:val="hy-AM"/>
        </w:rPr>
        <w:t>ը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պրոցական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ուսումնական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հաստատություն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հաճախելու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վերաբերյալ</w:t>
      </w:r>
      <w:r w:rsidRPr="00A13452">
        <w:rPr>
          <w:rFonts w:ascii="GHEA Grapalat" w:hAnsi="GHEA Grapalat"/>
          <w:sz w:val="20"/>
          <w:szCs w:val="20"/>
          <w:lang w:val="hy-AM"/>
        </w:rPr>
        <w:t>,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տեղեկանք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բնակչության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ռեգիստրում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հաշ</w:t>
      </w:r>
      <w:r w:rsidR="00465434" w:rsidRPr="00A13452">
        <w:rPr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վառված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լինելու</w:t>
      </w: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A13452">
        <w:rPr>
          <w:rFonts w:ascii="GHEA Grapalat" w:hAnsi="GHEA Grapalat" w:cs="GHEA Grapalat"/>
          <w:sz w:val="20"/>
          <w:szCs w:val="20"/>
          <w:lang w:val="hy-AM"/>
        </w:rPr>
        <w:t>մասին</w:t>
      </w:r>
      <w:r w:rsidRPr="00A13452">
        <w:rPr>
          <w:rFonts w:ascii="GHEA Grapalat" w:hAnsi="GHEA Grapalat"/>
          <w:sz w:val="20"/>
          <w:szCs w:val="20"/>
          <w:lang w:val="hy-AM"/>
        </w:rPr>
        <w:t>:</w:t>
      </w:r>
    </w:p>
    <w:p w14:paraId="609DC516" w14:textId="2E552839" w:rsidR="00BD7E4D" w:rsidRPr="00A13452" w:rsidRDefault="00BD7E4D" w:rsidP="00BD7E4D">
      <w:pPr>
        <w:pStyle w:val="NormalWeb"/>
        <w:spacing w:before="0" w:beforeAutospacing="0" w:after="150" w:afterAutospacing="0"/>
        <w:rPr>
          <w:rFonts w:ascii="GHEA Grapalat" w:hAnsi="GHEA Grapalat"/>
          <w:sz w:val="20"/>
          <w:szCs w:val="20"/>
          <w:lang w:val="hy-AM"/>
        </w:rPr>
      </w:pPr>
    </w:p>
    <w:p w14:paraId="088E7D03" w14:textId="55FEB8EA" w:rsidR="00F6266D" w:rsidRPr="00A13452" w:rsidRDefault="00F6266D" w:rsidP="00014814">
      <w:pPr>
        <w:jc w:val="center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</w:p>
    <w:p w14:paraId="157325FC" w14:textId="76C0217B" w:rsidR="00B91D77" w:rsidRPr="00A13452" w:rsidRDefault="00113DF4" w:rsidP="00014814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A13452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Աշխատակազմի քարտուղար     </w:t>
      </w:r>
      <w:r w:rsidR="00F6266D" w:rsidRPr="00A13452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ab/>
      </w:r>
      <w:r w:rsidR="00F6266D" w:rsidRPr="00A13452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ab/>
      </w:r>
      <w:r w:rsidRPr="00A13452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            </w:t>
      </w:r>
      <w:r w:rsidRPr="00A13452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ab/>
        <w:t>Մարատ Հովհաննիսյան</w:t>
      </w:r>
    </w:p>
    <w:sectPr w:rsidR="00B91D77" w:rsidRPr="00A13452" w:rsidSect="00C3325C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77"/>
    <w:rsid w:val="00010F2A"/>
    <w:rsid w:val="00014814"/>
    <w:rsid w:val="00024E99"/>
    <w:rsid w:val="00095337"/>
    <w:rsid w:val="000A3178"/>
    <w:rsid w:val="00113DF4"/>
    <w:rsid w:val="00157C56"/>
    <w:rsid w:val="00171AF9"/>
    <w:rsid w:val="00287244"/>
    <w:rsid w:val="00453EDE"/>
    <w:rsid w:val="00465434"/>
    <w:rsid w:val="0054646C"/>
    <w:rsid w:val="0055791C"/>
    <w:rsid w:val="00583F82"/>
    <w:rsid w:val="005E6D03"/>
    <w:rsid w:val="006B05E2"/>
    <w:rsid w:val="008B6B77"/>
    <w:rsid w:val="008F20A8"/>
    <w:rsid w:val="00A13452"/>
    <w:rsid w:val="00B91D77"/>
    <w:rsid w:val="00BD7E4D"/>
    <w:rsid w:val="00C3325C"/>
    <w:rsid w:val="00D822EE"/>
    <w:rsid w:val="00DE02E8"/>
    <w:rsid w:val="00EC3CF2"/>
    <w:rsid w:val="00F6266D"/>
    <w:rsid w:val="00FB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367B"/>
  <w15:chartTrackingRefBased/>
  <w15:docId w15:val="{40B840A3-21C6-437F-86F8-D3FF623C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KMSE5</dc:creator>
  <cp:keywords/>
  <dc:description/>
  <cp:lastModifiedBy>Metsamor Armavir</cp:lastModifiedBy>
  <cp:revision>11</cp:revision>
  <cp:lastPrinted>2023-01-26T11:13:00Z</cp:lastPrinted>
  <dcterms:created xsi:type="dcterms:W3CDTF">2023-01-26T08:01:00Z</dcterms:created>
  <dcterms:modified xsi:type="dcterms:W3CDTF">2023-01-26T11:13:00Z</dcterms:modified>
</cp:coreProperties>
</file>