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B07D" w14:textId="77777777" w:rsidR="009946DE" w:rsidRDefault="009946DE" w:rsidP="004C6BA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0A90B972" w14:textId="4A9C401F" w:rsidR="008E2EC1" w:rsidRDefault="00B92B23" w:rsidP="004C6BAD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3547EF">
        <w:rPr>
          <w:rFonts w:ascii="GHEA Grapalat" w:hAnsi="GHEA Grapalat"/>
          <w:b/>
          <w:sz w:val="24"/>
          <w:szCs w:val="24"/>
        </w:rPr>
        <w:t>I</w:t>
      </w:r>
      <w:r w:rsidR="008E2EC1" w:rsidRPr="003547EF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8E2EC1" w:rsidRPr="003547EF">
        <w:rPr>
          <w:rFonts w:ascii="GHEA Grapalat" w:hAnsi="GHEA Grapalat" w:cs="Sylfaen"/>
          <w:b/>
          <w:sz w:val="24"/>
          <w:szCs w:val="24"/>
        </w:rPr>
        <w:t>ԸՆԴՀԱՆՈՒՐ</w:t>
      </w:r>
      <w:r w:rsidR="008E2EC1" w:rsidRPr="003547EF">
        <w:rPr>
          <w:rFonts w:ascii="GHEA Grapalat" w:hAnsi="GHEA Grapalat"/>
          <w:b/>
          <w:sz w:val="24"/>
          <w:szCs w:val="24"/>
        </w:rPr>
        <w:t xml:space="preserve"> </w:t>
      </w:r>
      <w:r w:rsidR="008E2EC1" w:rsidRPr="003547EF">
        <w:rPr>
          <w:rFonts w:ascii="GHEA Grapalat" w:hAnsi="GHEA Grapalat" w:cs="Sylfaen"/>
          <w:b/>
          <w:sz w:val="24"/>
          <w:szCs w:val="24"/>
        </w:rPr>
        <w:t>ԴՐՈՒՅԹՆԵՐ</w:t>
      </w:r>
    </w:p>
    <w:p w14:paraId="36265B33" w14:textId="77777777" w:rsidR="003F2A04" w:rsidRPr="003547EF" w:rsidRDefault="003F2A04" w:rsidP="004C6BA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0C48A11B" w14:textId="2909E263" w:rsidR="00797F76" w:rsidRPr="00CE741B" w:rsidRDefault="00901FB4" w:rsidP="00CE741B">
      <w:pPr>
        <w:pStyle w:val="a5"/>
        <w:ind w:left="0" w:hanging="218"/>
        <w:jc w:val="both"/>
        <w:rPr>
          <w:rFonts w:ascii="GHEA Grapalat" w:hAnsi="GHEA Grapalat"/>
          <w:color w:val="0D0D0D"/>
          <w:sz w:val="24"/>
          <w:szCs w:val="24"/>
        </w:rPr>
      </w:pPr>
      <w:r w:rsidRPr="003F2A04">
        <w:rPr>
          <w:rFonts w:ascii="GHEA Grapalat" w:hAnsi="GHEA Grapalat"/>
          <w:sz w:val="24"/>
          <w:szCs w:val="24"/>
          <w:shd w:val="clear" w:color="auto" w:fill="FFFFFF"/>
        </w:rPr>
        <w:t>1.1</w:t>
      </w:r>
      <w:r w:rsidR="00D85FA5" w:rsidRPr="003F2A04">
        <w:rPr>
          <w:rFonts w:ascii="GHEA Grapalat" w:hAnsi="GHEA Grapalat"/>
          <w:sz w:val="24"/>
          <w:szCs w:val="24"/>
          <w:shd w:val="clear" w:color="auto" w:fill="FFFFFF"/>
        </w:rPr>
        <w:t>«</w:t>
      </w:r>
      <w:r w:rsidR="005C7933" w:rsidRPr="003547EF">
        <w:rPr>
          <w:rFonts w:ascii="GHEA Grapalat" w:hAnsi="GHEA Grapalat"/>
          <w:sz w:val="24"/>
          <w:szCs w:val="24"/>
          <w:shd w:val="clear" w:color="auto" w:fill="FFFFFF"/>
        </w:rPr>
        <w:t>Հայաստանի Հան</w:t>
      </w:r>
      <w:r w:rsidR="005C7933" w:rsidRPr="003547EF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3547EF">
        <w:rPr>
          <w:rFonts w:ascii="GHEA Grapalat" w:hAnsi="GHEA Grapalat"/>
          <w:sz w:val="24"/>
          <w:szCs w:val="24"/>
          <w:shd w:val="clear" w:color="auto" w:fill="FFFFFF"/>
        </w:rPr>
        <w:t>ապետության Ա</w:t>
      </w:r>
      <w:r w:rsidR="005C7933" w:rsidRPr="003547EF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3547EF">
        <w:rPr>
          <w:rFonts w:ascii="GHEA Grapalat" w:hAnsi="GHEA Grapalat"/>
          <w:sz w:val="24"/>
          <w:szCs w:val="24"/>
          <w:shd w:val="clear" w:color="auto" w:fill="FFFFFF"/>
        </w:rPr>
        <w:t>մավի</w:t>
      </w:r>
      <w:r w:rsidR="005C7933" w:rsidRPr="003547EF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3547EF">
        <w:rPr>
          <w:rFonts w:ascii="GHEA Grapalat" w:hAnsi="GHEA Grapalat"/>
          <w:sz w:val="24"/>
          <w:szCs w:val="24"/>
          <w:shd w:val="clear" w:color="auto" w:fill="FFFFFF"/>
        </w:rPr>
        <w:t>ի մա</w:t>
      </w:r>
      <w:r w:rsidR="005C7933" w:rsidRPr="003547EF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3547EF">
        <w:rPr>
          <w:rFonts w:ascii="GHEA Grapalat" w:hAnsi="GHEA Grapalat"/>
          <w:sz w:val="24"/>
          <w:szCs w:val="24"/>
          <w:shd w:val="clear" w:color="auto" w:fill="FFFFFF"/>
        </w:rPr>
        <w:t xml:space="preserve">զի </w:t>
      </w:r>
      <w:r w:rsidR="00010422" w:rsidRPr="003547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Մեծամոր</w:t>
      </w:r>
      <w:r w:rsidR="005C7933" w:rsidRPr="003547EF">
        <w:rPr>
          <w:rFonts w:ascii="GHEA Grapalat" w:hAnsi="GHEA Grapalat"/>
          <w:sz w:val="24"/>
          <w:szCs w:val="24"/>
          <w:shd w:val="clear" w:color="auto" w:fill="FFFFFF"/>
        </w:rPr>
        <w:t xml:space="preserve"> համայնքի </w:t>
      </w:r>
      <w:r w:rsidR="00010422" w:rsidRPr="003547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Մեծամոր</w:t>
      </w:r>
      <w:r w:rsidR="005C7933" w:rsidRPr="003547EF">
        <w:rPr>
          <w:rFonts w:ascii="GHEA Grapalat" w:hAnsi="GHEA Grapalat"/>
          <w:sz w:val="24"/>
          <w:szCs w:val="24"/>
          <w:shd w:val="clear" w:color="auto" w:fill="FFFFFF"/>
        </w:rPr>
        <w:t xml:space="preserve"> քաղաքի թիվ </w:t>
      </w:r>
      <w:r w:rsidR="00CB076C" w:rsidRPr="003547EF">
        <w:rPr>
          <w:rFonts w:ascii="GHEA Grapalat" w:hAnsi="GHEA Grapalat"/>
          <w:sz w:val="24"/>
          <w:szCs w:val="24"/>
          <w:shd w:val="clear" w:color="auto" w:fill="FFFFFF"/>
        </w:rPr>
        <w:t>3</w:t>
      </w:r>
      <w:r w:rsidR="005C7933" w:rsidRPr="003547EF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7F093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մսուր </w:t>
      </w:r>
      <w:r w:rsidR="005C7933" w:rsidRPr="003547EF">
        <w:rPr>
          <w:rFonts w:ascii="GHEA Grapalat" w:hAnsi="GHEA Grapalat"/>
          <w:sz w:val="24"/>
          <w:szCs w:val="24"/>
          <w:shd w:val="clear" w:color="auto" w:fill="FFFFFF"/>
        </w:rPr>
        <w:t>մանկապա</w:t>
      </w:r>
      <w:r w:rsidR="005C7933" w:rsidRPr="003547EF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3547EF">
        <w:rPr>
          <w:rFonts w:ascii="GHEA Grapalat" w:hAnsi="GHEA Grapalat"/>
          <w:sz w:val="24"/>
          <w:szCs w:val="24"/>
          <w:shd w:val="clear" w:color="auto" w:fill="FFFFFF"/>
        </w:rPr>
        <w:t>տեզ</w:t>
      </w:r>
      <w:r w:rsidR="00D85FA5" w:rsidRPr="003547EF">
        <w:rPr>
          <w:rFonts w:ascii="GHEA Grapalat" w:hAnsi="GHEA Grapalat"/>
          <w:sz w:val="24"/>
          <w:szCs w:val="24"/>
          <w:shd w:val="clear" w:color="auto" w:fill="FFFFFF"/>
        </w:rPr>
        <w:t>»</w:t>
      </w:r>
      <w:r w:rsidR="005C7933" w:rsidRPr="003547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43074" w:rsidRPr="003547EF">
        <w:rPr>
          <w:rFonts w:ascii="GHEA Grapalat" w:hAnsi="GHEA Grapalat"/>
          <w:sz w:val="24"/>
          <w:szCs w:val="24"/>
        </w:rPr>
        <w:t xml:space="preserve">համայնքային ոչ առևտրային կազմակերպությունը իրավաբանական </w:t>
      </w:r>
      <w:r w:rsidR="008E2EC1" w:rsidRPr="003547EF">
        <w:rPr>
          <w:rFonts w:ascii="GHEA Grapalat" w:hAnsi="GHEA Grapalat"/>
          <w:sz w:val="24"/>
          <w:szCs w:val="24"/>
        </w:rPr>
        <w:t xml:space="preserve"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</w:t>
      </w:r>
      <w:r w:rsidR="00797F76" w:rsidRPr="003547EF">
        <w:rPr>
          <w:rFonts w:ascii="GHEA Grapalat" w:hAnsi="GHEA Grapalat"/>
          <w:sz w:val="24"/>
          <w:szCs w:val="24"/>
        </w:rPr>
        <w:t>ծրագրե</w:t>
      </w:r>
      <w:r w:rsidR="00797F76" w:rsidRPr="003547EF">
        <w:rPr>
          <w:rFonts w:ascii="GHEA Grapalat" w:hAnsi="GHEA Grapalat"/>
          <w:sz w:val="24"/>
          <w:szCs w:val="24"/>
          <w:lang w:val="ru-RU"/>
        </w:rPr>
        <w:t>ր</w:t>
      </w:r>
      <w:r w:rsidR="00797F76" w:rsidRPr="002E1D1C">
        <w:rPr>
          <w:rFonts w:ascii="GHEA Grapalat" w:hAnsi="GHEA Grapalat"/>
          <w:sz w:val="24"/>
          <w:szCs w:val="24"/>
        </w:rPr>
        <w:t>:</w:t>
      </w:r>
      <w:r w:rsidR="002E1D1C" w:rsidRPr="002E1D1C">
        <w:rPr>
          <w:rFonts w:ascii="GHEA Grapalat" w:hAnsi="GHEA Grapalat"/>
          <w:color w:val="0D0D0D"/>
          <w:sz w:val="24"/>
          <w:szCs w:val="24"/>
        </w:rPr>
        <w:t xml:space="preserve"> </w:t>
      </w:r>
      <w:r w:rsidR="002E1D1C">
        <w:rPr>
          <w:rFonts w:ascii="GHEA Grapalat" w:hAnsi="GHEA Grapalat"/>
          <w:color w:val="0D0D0D"/>
          <w:sz w:val="24"/>
          <w:szCs w:val="24"/>
        </w:rPr>
        <w:t>Հաստատությունը հանդիսանում է</w:t>
      </w:r>
      <w:r w:rsidR="003F2A04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="002E1D1C">
        <w:rPr>
          <w:rFonts w:ascii="GHEA Grapalat" w:hAnsi="GHEA Grapalat"/>
          <w:color w:val="0D0D0D"/>
          <w:sz w:val="24"/>
          <w:szCs w:val="24"/>
        </w:rPr>
        <w:t>«</w:t>
      </w:r>
      <w:r w:rsidR="003F2A04">
        <w:rPr>
          <w:rFonts w:ascii="GHEA Grapalat" w:hAnsi="GHEA Grapalat"/>
          <w:color w:val="0D0D0D"/>
          <w:sz w:val="24"/>
          <w:szCs w:val="24"/>
          <w:lang w:val="hy-AM"/>
        </w:rPr>
        <w:t>ՀՀ Արմավիրի մարզի Մեծամորի թ</w:t>
      </w:r>
      <w:r w:rsidR="002E1D1C">
        <w:rPr>
          <w:rFonts w:ascii="GHEA Grapalat" w:hAnsi="GHEA Grapalat"/>
          <w:color w:val="0D0D0D"/>
          <w:sz w:val="24"/>
          <w:szCs w:val="24"/>
        </w:rPr>
        <w:t xml:space="preserve">իվ 3 </w:t>
      </w:r>
      <w:r w:rsidR="003F2A04">
        <w:rPr>
          <w:rFonts w:ascii="GHEA Grapalat" w:hAnsi="GHEA Grapalat"/>
          <w:color w:val="0D0D0D"/>
          <w:sz w:val="24"/>
          <w:szCs w:val="24"/>
          <w:lang w:val="hy-AM"/>
        </w:rPr>
        <w:t xml:space="preserve">մսուր </w:t>
      </w:r>
      <w:r w:rsidR="002E1D1C">
        <w:rPr>
          <w:rFonts w:ascii="GHEA Grapalat" w:hAnsi="GHEA Grapalat"/>
          <w:color w:val="0D0D0D"/>
          <w:sz w:val="24"/>
          <w:szCs w:val="24"/>
        </w:rPr>
        <w:t>մանկապարտեզ» հ</w:t>
      </w:r>
      <w:r w:rsidR="003F2A04">
        <w:rPr>
          <w:rFonts w:ascii="GHEA Grapalat" w:hAnsi="GHEA Grapalat"/>
          <w:color w:val="0D0D0D"/>
          <w:sz w:val="24"/>
          <w:szCs w:val="24"/>
          <w:lang w:val="hy-AM"/>
        </w:rPr>
        <w:t>իմնարկի</w:t>
      </w:r>
      <w:r w:rsidR="002E1D1C">
        <w:rPr>
          <w:rFonts w:ascii="GHEA Grapalat" w:hAnsi="GHEA Grapalat"/>
          <w:color w:val="0D0D0D"/>
          <w:sz w:val="24"/>
          <w:szCs w:val="24"/>
        </w:rPr>
        <w:t xml:space="preserve"> </w:t>
      </w:r>
      <w:r w:rsidR="002E1D1C">
        <w:rPr>
          <w:rFonts w:ascii="GHEA Grapalat" w:hAnsi="GHEA Grapalat"/>
          <w:sz w:val="24"/>
          <w:szCs w:val="24"/>
        </w:rPr>
        <w:t>(</w:t>
      </w:r>
      <w:r w:rsidR="002E1D1C">
        <w:rPr>
          <w:rFonts w:ascii="GHEA Grapalat" w:hAnsi="GHEA Grapalat"/>
          <w:color w:val="0D0D0D"/>
          <w:sz w:val="24"/>
          <w:szCs w:val="24"/>
        </w:rPr>
        <w:t>գրանցված ՀՀ իրավաբանական անձանց պետական ռեգիստրում, գրանցման N 83.</w:t>
      </w:r>
      <w:r w:rsidR="003F2A04">
        <w:rPr>
          <w:rFonts w:ascii="GHEA Grapalat" w:hAnsi="GHEA Grapalat"/>
          <w:color w:val="0D0D0D"/>
          <w:sz w:val="24"/>
          <w:szCs w:val="24"/>
          <w:lang w:val="hy-AM"/>
        </w:rPr>
        <w:t>0151</w:t>
      </w:r>
      <w:r w:rsidR="002E1D1C">
        <w:rPr>
          <w:rFonts w:ascii="GHEA Grapalat" w:hAnsi="GHEA Grapalat"/>
          <w:color w:val="0D0D0D"/>
          <w:sz w:val="24"/>
          <w:szCs w:val="24"/>
        </w:rPr>
        <w:t xml:space="preserve">, </w:t>
      </w:r>
      <w:r w:rsidR="003F2A04" w:rsidRPr="003F2A04">
        <w:rPr>
          <w:rFonts w:ascii="GHEA Grapalat" w:hAnsi="GHEA Grapalat"/>
          <w:color w:val="0D0D0D"/>
          <w:sz w:val="24"/>
          <w:szCs w:val="24"/>
          <w:lang w:val="hy-AM"/>
        </w:rPr>
        <w:t>20</w:t>
      </w:r>
      <w:r w:rsidR="003F2A04" w:rsidRPr="003F2A04">
        <w:rPr>
          <w:rFonts w:ascii="Cambria Math" w:hAnsi="Cambria Math" w:cs="Cambria Math"/>
          <w:color w:val="0D0D0D"/>
          <w:sz w:val="24"/>
          <w:szCs w:val="24"/>
          <w:lang w:val="hy-AM"/>
        </w:rPr>
        <w:t>․</w:t>
      </w:r>
      <w:r w:rsidR="003F2A04" w:rsidRPr="003F2A04">
        <w:rPr>
          <w:rFonts w:ascii="GHEA Grapalat" w:hAnsi="GHEA Grapalat"/>
          <w:color w:val="0D0D0D"/>
          <w:sz w:val="24"/>
          <w:szCs w:val="24"/>
          <w:lang w:val="hy-AM"/>
        </w:rPr>
        <w:t>03</w:t>
      </w:r>
      <w:r w:rsidR="003F2A04" w:rsidRPr="003F2A04">
        <w:rPr>
          <w:rFonts w:ascii="Cambria Math" w:hAnsi="Cambria Math" w:cs="Cambria Math"/>
          <w:color w:val="0D0D0D"/>
          <w:sz w:val="24"/>
          <w:szCs w:val="24"/>
          <w:lang w:val="hy-AM"/>
        </w:rPr>
        <w:t>․</w:t>
      </w:r>
      <w:r w:rsidR="003F2A04" w:rsidRPr="003F2A04">
        <w:rPr>
          <w:rFonts w:ascii="GHEA Grapalat" w:hAnsi="GHEA Grapalat"/>
          <w:color w:val="0D0D0D"/>
          <w:sz w:val="24"/>
          <w:szCs w:val="24"/>
          <w:lang w:val="hy-AM"/>
        </w:rPr>
        <w:t>1998</w:t>
      </w:r>
      <w:r w:rsidR="002E1D1C" w:rsidRPr="003F2A04">
        <w:rPr>
          <w:rFonts w:ascii="GHEA Grapalat" w:hAnsi="GHEA Grapalat"/>
          <w:color w:val="0D0D0D"/>
          <w:sz w:val="24"/>
          <w:szCs w:val="24"/>
        </w:rPr>
        <w:t>թ</w:t>
      </w:r>
      <w:r w:rsidR="003F2A04" w:rsidRPr="003F2A04">
        <w:rPr>
          <w:rFonts w:ascii="Cambria Math" w:hAnsi="Cambria Math" w:cs="Cambria Math"/>
          <w:color w:val="0D0D0D"/>
          <w:sz w:val="24"/>
          <w:szCs w:val="24"/>
          <w:lang w:val="hy-AM"/>
        </w:rPr>
        <w:t>․</w:t>
      </w:r>
      <w:r w:rsidR="003F2A04" w:rsidRPr="003F2A04">
        <w:rPr>
          <w:rFonts w:ascii="GHEA Grapalat" w:hAnsi="GHEA Grapalat"/>
          <w:color w:val="0D0D0D"/>
          <w:sz w:val="24"/>
          <w:szCs w:val="24"/>
          <w:lang w:val="hy-AM"/>
        </w:rPr>
        <w:t>,</w:t>
      </w:r>
      <w:r w:rsidR="003F2A04" w:rsidRPr="003F2A04">
        <w:rPr>
          <w:rFonts w:ascii="GHEA Grapalat" w:hAnsi="GHEA Grapalat"/>
          <w:color w:val="0D0D0D"/>
          <w:sz w:val="24"/>
          <w:szCs w:val="24"/>
        </w:rPr>
        <w:t xml:space="preserve"> </w:t>
      </w:r>
      <w:r w:rsidR="003F2A04">
        <w:rPr>
          <w:rFonts w:ascii="GHEA Grapalat" w:hAnsi="GHEA Grapalat"/>
          <w:color w:val="0D0D0D"/>
          <w:sz w:val="24"/>
          <w:szCs w:val="24"/>
        </w:rPr>
        <w:t>ՀՎՀՀ04405489</w:t>
      </w:r>
      <w:r w:rsidR="002E1D1C">
        <w:rPr>
          <w:rFonts w:ascii="GHEA Grapalat" w:hAnsi="GHEA Grapalat"/>
          <w:color w:val="0D0D0D"/>
          <w:sz w:val="24"/>
          <w:szCs w:val="24"/>
        </w:rPr>
        <w:t> իրավահաջորդը:</w:t>
      </w:r>
    </w:p>
    <w:p w14:paraId="5959492C" w14:textId="77777777" w:rsidR="008E2EC1" w:rsidRPr="00AD3983" w:rsidRDefault="008E2EC1" w:rsidP="002A1DD5">
      <w:pPr>
        <w:pStyle w:val="a5"/>
        <w:numPr>
          <w:ilvl w:val="1"/>
          <w:numId w:val="16"/>
        </w:numPr>
        <w:tabs>
          <w:tab w:val="left" w:pos="0"/>
        </w:tabs>
        <w:ind w:left="0" w:firstLine="0"/>
        <w:jc w:val="both"/>
        <w:rPr>
          <w:rFonts w:ascii="GHEA Grapalat" w:hAnsi="GHEA Grapalat"/>
          <w:sz w:val="24"/>
          <w:szCs w:val="24"/>
        </w:rPr>
      </w:pPr>
      <w:r w:rsidRPr="00AD3983">
        <w:rPr>
          <w:rFonts w:ascii="GHEA Grapalat" w:hAnsi="GHEA Grapalat"/>
          <w:sz w:val="24"/>
          <w:szCs w:val="24"/>
        </w:rPr>
        <w:t>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</w:t>
      </w:r>
      <w:r w:rsidR="00361772" w:rsidRPr="00AD39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3983">
        <w:rPr>
          <w:rFonts w:ascii="GHEA Grapalat" w:hAnsi="GHEA Grapalat"/>
          <w:sz w:val="24"/>
          <w:szCs w:val="24"/>
        </w:rPr>
        <w:t>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</w:t>
      </w:r>
      <w:r w:rsidR="00450BC1" w:rsidRPr="00AD39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3983">
        <w:rPr>
          <w:rFonts w:ascii="GHEA Grapalat" w:hAnsi="GHEA Grapalat"/>
          <w:sz w:val="24"/>
          <w:szCs w:val="24"/>
        </w:rPr>
        <w:t>կանոնադրություն):</w:t>
      </w:r>
    </w:p>
    <w:p w14:paraId="5D2CEC62" w14:textId="595B164F" w:rsidR="00AD3983" w:rsidRPr="009A09C4" w:rsidRDefault="00901FB4" w:rsidP="009A09C4">
      <w:pPr>
        <w:pStyle w:val="a5"/>
        <w:tabs>
          <w:tab w:val="left" w:pos="0"/>
          <w:tab w:val="left" w:pos="1134"/>
        </w:tabs>
        <w:ind w:left="0" w:firstLine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1.3</w:t>
      </w:r>
      <w:r w:rsidR="00AD3983">
        <w:rPr>
          <w:rFonts w:ascii="GHEA Grapalat" w:hAnsi="GHEA Grapalat"/>
          <w:sz w:val="24"/>
          <w:szCs w:val="24"/>
        </w:rPr>
        <w:t xml:space="preserve"> Հաստատությունը </w:t>
      </w:r>
      <w:r w:rsidR="003F2A04">
        <w:rPr>
          <w:rFonts w:ascii="GHEA Grapalat" w:hAnsi="GHEA Grapalat"/>
          <w:sz w:val="24"/>
          <w:szCs w:val="24"/>
          <w:lang w:val="hy-AM"/>
        </w:rPr>
        <w:t>անվանափոխվել</w:t>
      </w:r>
      <w:r w:rsidR="00AD3983">
        <w:rPr>
          <w:rFonts w:ascii="GHEA Grapalat" w:hAnsi="GHEA Grapalat"/>
          <w:sz w:val="24"/>
          <w:szCs w:val="24"/>
        </w:rPr>
        <w:t xml:space="preserve"> է Հայաստանի Հանրապետության Արմավիրի մարզի Մեծամոր համայնքի ավագանու 2022 թվականի </w:t>
      </w:r>
      <w:r w:rsidR="007F093A">
        <w:rPr>
          <w:rFonts w:ascii="GHEA Grapalat" w:hAnsi="GHEA Grapalat"/>
          <w:sz w:val="24"/>
          <w:szCs w:val="24"/>
          <w:lang w:val="hy-AM"/>
        </w:rPr>
        <w:t>հոկտեմբերի</w:t>
      </w:r>
      <w:r w:rsidR="00AD3983">
        <w:rPr>
          <w:rFonts w:ascii="GHEA Grapalat" w:hAnsi="GHEA Grapalat"/>
          <w:sz w:val="24"/>
          <w:szCs w:val="24"/>
        </w:rPr>
        <w:t xml:space="preserve"> 2</w:t>
      </w:r>
      <w:r w:rsidR="00E2530C">
        <w:rPr>
          <w:rFonts w:ascii="GHEA Grapalat" w:hAnsi="GHEA Grapalat"/>
          <w:sz w:val="24"/>
          <w:szCs w:val="24"/>
          <w:lang w:val="hy-AM"/>
        </w:rPr>
        <w:t>1</w:t>
      </w:r>
      <w:r w:rsidR="00AD3983">
        <w:rPr>
          <w:rFonts w:ascii="GHEA Grapalat" w:hAnsi="GHEA Grapalat"/>
          <w:sz w:val="24"/>
          <w:szCs w:val="24"/>
        </w:rPr>
        <w:t xml:space="preserve">-ի </w:t>
      </w:r>
      <w:r w:rsidR="00AD3983" w:rsidRPr="009946DE">
        <w:rPr>
          <w:rFonts w:ascii="GHEA Grapalat" w:hAnsi="GHEA Grapalat"/>
          <w:sz w:val="24"/>
          <w:szCs w:val="24"/>
        </w:rPr>
        <w:t xml:space="preserve">N – </w:t>
      </w:r>
      <w:r w:rsidR="009946DE" w:rsidRPr="009946DE">
        <w:rPr>
          <w:rFonts w:ascii="GHEA Grapalat" w:hAnsi="GHEA Grapalat"/>
          <w:sz w:val="24"/>
          <w:szCs w:val="24"/>
          <w:lang w:val="hy-AM"/>
        </w:rPr>
        <w:t>211</w:t>
      </w:r>
      <w:r w:rsidR="00AD3983">
        <w:rPr>
          <w:rFonts w:ascii="GHEA Grapalat" w:hAnsi="GHEA Grapalat"/>
          <w:sz w:val="24"/>
          <w:szCs w:val="24"/>
        </w:rPr>
        <w:t xml:space="preserve"> </w:t>
      </w:r>
      <w:r w:rsidR="009946DE">
        <w:rPr>
          <w:rFonts w:ascii="GHEA Grapalat" w:hAnsi="GHEA Grapalat"/>
          <w:sz w:val="24"/>
          <w:szCs w:val="24"/>
          <w:lang w:val="hy-AM"/>
        </w:rPr>
        <w:t>ո</w:t>
      </w:r>
      <w:r w:rsidR="00AD3983">
        <w:rPr>
          <w:rFonts w:ascii="GHEA Grapalat" w:hAnsi="GHEA Grapalat"/>
          <w:sz w:val="24"/>
          <w:szCs w:val="24"/>
        </w:rPr>
        <w:t>ր</w:t>
      </w:r>
      <w:r w:rsidR="007F093A">
        <w:rPr>
          <w:rFonts w:ascii="GHEA Grapalat" w:hAnsi="GHEA Grapalat"/>
          <w:sz w:val="24"/>
          <w:szCs w:val="24"/>
          <w:lang w:val="hy-AM"/>
        </w:rPr>
        <w:t>ո</w:t>
      </w:r>
      <w:r w:rsidR="00AD3983">
        <w:rPr>
          <w:rFonts w:ascii="GHEA Grapalat" w:hAnsi="GHEA Grapalat"/>
          <w:sz w:val="24"/>
          <w:szCs w:val="24"/>
        </w:rPr>
        <w:t>շմամբ:</w:t>
      </w:r>
    </w:p>
    <w:p w14:paraId="1F7553E7" w14:textId="19922DC2" w:rsidR="00B50FA1" w:rsidRPr="003547EF" w:rsidRDefault="00901FB4" w:rsidP="009A09C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DD5">
        <w:rPr>
          <w:rFonts w:ascii="GHEA Grapalat" w:hAnsi="GHEA Grapalat" w:cs="Sylfaen"/>
          <w:sz w:val="24"/>
          <w:szCs w:val="24"/>
          <w:lang w:val="pt-PT"/>
        </w:rPr>
        <w:t>1.4</w:t>
      </w:r>
      <w:r w:rsidR="00B02937" w:rsidRPr="003547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գտնվելու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վայրն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է</w:t>
      </w:r>
      <w:r w:rsidR="00256E69" w:rsidRPr="003547EF">
        <w:rPr>
          <w:rFonts w:ascii="GHEA Grapalat" w:hAnsi="GHEA Grapalat" w:cs="Sylfaen"/>
          <w:sz w:val="24"/>
          <w:szCs w:val="24"/>
          <w:lang w:val="hy-AM"/>
        </w:rPr>
        <w:t>՝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256E69" w:rsidRPr="003547EF">
        <w:rPr>
          <w:rFonts w:ascii="GHEA Grapalat" w:hAnsi="GHEA Grapalat" w:cs="Sylfaen"/>
          <w:sz w:val="24"/>
          <w:szCs w:val="24"/>
          <w:lang w:val="hy-AM"/>
        </w:rPr>
        <w:t>Հանրապետությ</w:t>
      </w:r>
      <w:r w:rsidR="00F56DD6" w:rsidRPr="003547EF">
        <w:rPr>
          <w:rFonts w:ascii="GHEA Grapalat" w:hAnsi="GHEA Grapalat" w:cs="Sylfaen"/>
          <w:sz w:val="24"/>
          <w:szCs w:val="24"/>
          <w:lang w:val="hy-AM"/>
        </w:rPr>
        <w:t>ու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ն</w:t>
      </w:r>
      <w:r w:rsidR="006111C2" w:rsidRPr="003547EF">
        <w:rPr>
          <w:rFonts w:ascii="GHEA Grapalat" w:hAnsi="GHEA Grapalat" w:cs="Sylfaen"/>
          <w:sz w:val="24"/>
          <w:szCs w:val="24"/>
          <w:lang w:val="hy-AM"/>
        </w:rPr>
        <w:t>,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մարզ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>,</w:t>
      </w:r>
      <w:r w:rsidR="00B50FA1" w:rsidRPr="003547EF">
        <w:rPr>
          <w:rFonts w:ascii="GHEA Grapalat" w:hAnsi="GHEA Grapalat"/>
          <w:sz w:val="24"/>
          <w:szCs w:val="24"/>
          <w:lang w:val="hy-AM"/>
        </w:rPr>
        <w:t xml:space="preserve"> </w:t>
      </w:r>
      <w:r w:rsidR="00010422" w:rsidRPr="003547EF">
        <w:rPr>
          <w:rFonts w:ascii="GHEA Grapalat" w:hAnsi="GHEA Grapalat"/>
          <w:sz w:val="24"/>
          <w:szCs w:val="24"/>
          <w:lang w:val="hy-AM"/>
        </w:rPr>
        <w:t>Մեծամոր</w:t>
      </w:r>
      <w:r w:rsidR="008E1687" w:rsidRPr="003547EF">
        <w:rPr>
          <w:rFonts w:ascii="GHEA Grapalat" w:hAnsi="GHEA Grapalat"/>
          <w:sz w:val="24"/>
          <w:szCs w:val="24"/>
          <w:lang w:val="hy-AM"/>
        </w:rPr>
        <w:t xml:space="preserve"> համայնք, </w:t>
      </w:r>
      <w:r w:rsidR="00FC2F86" w:rsidRPr="003547EF">
        <w:rPr>
          <w:rFonts w:ascii="GHEA Grapalat" w:hAnsi="GHEA Grapalat"/>
          <w:sz w:val="24"/>
          <w:szCs w:val="24"/>
          <w:lang w:val="hy-AM"/>
        </w:rPr>
        <w:t>քաղաք</w:t>
      </w:r>
      <w:r w:rsidR="008E3F1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010422" w:rsidRPr="003547EF">
        <w:rPr>
          <w:rFonts w:ascii="GHEA Grapalat" w:hAnsi="GHEA Grapalat"/>
          <w:sz w:val="24"/>
          <w:szCs w:val="24"/>
          <w:lang w:val="hy-AM"/>
        </w:rPr>
        <w:t>Մեծամոր,</w:t>
      </w:r>
      <w:r w:rsidR="00AC48C4" w:rsidRPr="003547EF">
        <w:rPr>
          <w:rFonts w:ascii="GHEA Grapalat" w:hAnsi="GHEA Grapalat"/>
          <w:sz w:val="24"/>
          <w:szCs w:val="24"/>
          <w:lang w:val="hy-AM"/>
        </w:rPr>
        <w:t>1 թաղամաս</w:t>
      </w:r>
      <w:r w:rsidR="00010422" w:rsidRPr="003547EF">
        <w:rPr>
          <w:rFonts w:ascii="GHEA Grapalat" w:hAnsi="GHEA Grapalat"/>
          <w:sz w:val="24"/>
          <w:szCs w:val="24"/>
          <w:lang w:val="hy-AM"/>
        </w:rPr>
        <w:t xml:space="preserve"> </w:t>
      </w:r>
      <w:r w:rsidR="000A4588">
        <w:rPr>
          <w:rFonts w:ascii="GHEA Grapalat" w:hAnsi="GHEA Grapalat"/>
          <w:sz w:val="24"/>
          <w:szCs w:val="24"/>
          <w:lang w:val="hy-AM"/>
        </w:rPr>
        <w:t>13/3շ</w:t>
      </w:r>
      <w:r w:rsidR="000A4588">
        <w:rPr>
          <w:rFonts w:ascii="Cambria Math" w:hAnsi="Cambria Math"/>
          <w:sz w:val="24"/>
          <w:szCs w:val="24"/>
          <w:lang w:val="hy-AM"/>
        </w:rPr>
        <w:t>․</w:t>
      </w:r>
      <w:r w:rsidR="00F00CD8" w:rsidRPr="003547EF">
        <w:rPr>
          <w:rFonts w:ascii="GHEA Grapalat" w:hAnsi="GHEA Grapalat"/>
          <w:sz w:val="24"/>
          <w:szCs w:val="24"/>
          <w:lang w:val="hy-AM"/>
        </w:rPr>
        <w:t>:</w:t>
      </w:r>
    </w:p>
    <w:p w14:paraId="732098C3" w14:textId="77777777" w:rsidR="008E2EC1" w:rsidRPr="003547EF" w:rsidRDefault="00901FB4" w:rsidP="009946D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 w:rsidRPr="00901FB4">
        <w:rPr>
          <w:rFonts w:ascii="GHEA Grapalat" w:hAnsi="GHEA Grapalat" w:cs="Sylfaen"/>
          <w:sz w:val="24"/>
          <w:szCs w:val="24"/>
          <w:lang w:val="hy-AM"/>
        </w:rPr>
        <w:t>1.5</w:t>
      </w:r>
      <w:r w:rsidR="009E056E" w:rsidRPr="003547EF">
        <w:rPr>
          <w:rFonts w:ascii="GHEA Grapalat" w:hAnsi="GHEA Grapalat" w:cs="Sylfaen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Հաստատությունը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,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որպես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,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ունի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առանձնացված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գույք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և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իր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պարտավորությունների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է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այդ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գույքով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: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իր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անունից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է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ձեռք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բերել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256E69" w:rsidRPr="003547EF">
        <w:rPr>
          <w:rFonts w:ascii="GHEA Grapalat" w:hAnsi="GHEA Grapalat"/>
          <w:sz w:val="24"/>
          <w:szCs w:val="24"/>
          <w:lang w:val="hy-AM"/>
        </w:rPr>
        <w:t>և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իրականացնել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գույքային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և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անձնական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ոչ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գույքային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,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կրել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,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դատարանում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հանդես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գալ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որպես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հայցվոր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կամ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պատասխանող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>:</w:t>
      </w:r>
    </w:p>
    <w:p w14:paraId="4491547F" w14:textId="77777777" w:rsidR="00D24F23" w:rsidRPr="003547EF" w:rsidRDefault="00901FB4" w:rsidP="009946D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>
        <w:rPr>
          <w:rFonts w:ascii="GHEA Grapalat" w:hAnsi="GHEA Grapalat" w:cs="Sylfaen"/>
          <w:sz w:val="24"/>
          <w:szCs w:val="24"/>
          <w:lang w:val="pt-PT"/>
        </w:rPr>
        <w:t>1.6</w:t>
      </w:r>
      <w:r w:rsidR="00442CC7" w:rsidRPr="003547EF">
        <w:rPr>
          <w:rFonts w:ascii="GHEA Grapalat" w:hAnsi="GHEA Grapalat" w:cs="Sylfaen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Հաստատության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անվանումն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</w:rPr>
        <w:t>է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` </w:t>
      </w:r>
    </w:p>
    <w:p w14:paraId="16635618" w14:textId="63B095EB" w:rsidR="008E2EC1" w:rsidRPr="003547EF" w:rsidRDefault="008E2EC1" w:rsidP="009946D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 w:rsidRPr="003547EF">
        <w:rPr>
          <w:rFonts w:ascii="GHEA Grapalat" w:hAnsi="GHEA Grapalat"/>
          <w:sz w:val="24"/>
          <w:szCs w:val="24"/>
          <w:lang w:val="pt-PT"/>
        </w:rPr>
        <w:t xml:space="preserve">1) </w:t>
      </w:r>
      <w:proofErr w:type="spellStart"/>
      <w:r w:rsidRPr="003547EF">
        <w:rPr>
          <w:rFonts w:ascii="GHEA Grapalat" w:hAnsi="GHEA Grapalat" w:cs="Sylfaen"/>
          <w:sz w:val="24"/>
          <w:szCs w:val="24"/>
        </w:rPr>
        <w:t>հայերեն</w:t>
      </w:r>
      <w:proofErr w:type="spellEnd"/>
      <w:r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Pr="003547EF">
        <w:rPr>
          <w:rFonts w:ascii="GHEA Grapalat" w:hAnsi="GHEA Grapalat" w:cs="Sylfaen"/>
          <w:sz w:val="24"/>
          <w:szCs w:val="24"/>
        </w:rPr>
        <w:t>լրիվ</w:t>
      </w:r>
      <w:proofErr w:type="spellEnd"/>
      <w:r w:rsidRPr="003547EF">
        <w:rPr>
          <w:rFonts w:ascii="GHEA Grapalat" w:hAnsi="GHEA Grapalat"/>
          <w:sz w:val="24"/>
          <w:szCs w:val="24"/>
          <w:lang w:val="pt-PT"/>
        </w:rPr>
        <w:t>` «</w:t>
      </w:r>
      <w:proofErr w:type="spellStart"/>
      <w:r w:rsidR="005C7933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Հայաստանի</w:t>
      </w:r>
      <w:proofErr w:type="spellEnd"/>
      <w:r w:rsidR="005C7933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Հան</w:t>
      </w:r>
      <w:r w:rsidR="005C7933" w:rsidRPr="003547EF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ապետության</w:t>
      </w:r>
      <w:proofErr w:type="spellEnd"/>
      <w:r w:rsidR="005C7933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Ա</w:t>
      </w:r>
      <w:r w:rsidR="005C7933" w:rsidRPr="003547EF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մավի</w:t>
      </w:r>
      <w:r w:rsidR="005C7933" w:rsidRPr="003547EF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ի</w:t>
      </w:r>
      <w:proofErr w:type="spellEnd"/>
      <w:r w:rsidR="005C7933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մա</w:t>
      </w:r>
      <w:r w:rsidR="005C7933" w:rsidRPr="003547EF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զի</w:t>
      </w:r>
      <w:proofErr w:type="spellEnd"/>
      <w:r w:rsidR="005C7933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010422" w:rsidRPr="003547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Մեծամոր</w:t>
      </w:r>
      <w:r w:rsidR="005C7933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համայնքի</w:t>
      </w:r>
      <w:proofErr w:type="spellEnd"/>
      <w:r w:rsidR="005C7933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010422" w:rsidRPr="003547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Մեծամոր</w:t>
      </w:r>
      <w:r w:rsidR="005C7933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3547EF">
        <w:rPr>
          <w:rFonts w:ascii="GHEA Grapalat" w:hAnsi="GHEA Grapalat" w:cs="Sylfaen"/>
          <w:sz w:val="24"/>
          <w:szCs w:val="24"/>
          <w:shd w:val="clear" w:color="auto" w:fill="FFFFFF"/>
        </w:rPr>
        <w:t>քաղաքի</w:t>
      </w:r>
      <w:proofErr w:type="spellEnd"/>
      <w:r w:rsidR="005C7933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թիվ</w:t>
      </w:r>
      <w:proofErr w:type="spellEnd"/>
      <w:r w:rsidR="005C7933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CB076C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>3</w:t>
      </w:r>
      <w:r w:rsidR="005C7933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9A09C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մսուր </w:t>
      </w:r>
      <w:proofErr w:type="spellStart"/>
      <w:r w:rsidR="005C7933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մանկապա</w:t>
      </w:r>
      <w:r w:rsidR="005C7933" w:rsidRPr="003547EF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տեզ</w:t>
      </w:r>
      <w:proofErr w:type="spellEnd"/>
      <w:r w:rsidR="00233885" w:rsidRPr="003547EF">
        <w:rPr>
          <w:rFonts w:ascii="GHEA Grapalat" w:hAnsi="GHEA Grapalat"/>
          <w:sz w:val="24"/>
          <w:szCs w:val="24"/>
          <w:lang w:val="pt-PT"/>
        </w:rPr>
        <w:t>»</w:t>
      </w:r>
      <w:r w:rsidR="00256E69" w:rsidRPr="003547E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47EF">
        <w:rPr>
          <w:rFonts w:ascii="GHEA Grapalat" w:hAnsi="GHEA Grapalat" w:cs="Sylfaen"/>
          <w:sz w:val="24"/>
          <w:szCs w:val="24"/>
        </w:rPr>
        <w:t>համայնքային</w:t>
      </w:r>
      <w:proofErr w:type="spellEnd"/>
      <w:r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Pr="003547EF">
        <w:rPr>
          <w:rFonts w:ascii="GHEA Grapalat" w:hAnsi="GHEA Grapalat" w:cs="Sylfaen"/>
          <w:sz w:val="24"/>
          <w:szCs w:val="24"/>
        </w:rPr>
        <w:t>ոչ</w:t>
      </w:r>
      <w:proofErr w:type="spellEnd"/>
      <w:r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Pr="003547EF">
        <w:rPr>
          <w:rFonts w:ascii="GHEA Grapalat" w:hAnsi="GHEA Grapalat" w:cs="Sylfaen"/>
          <w:sz w:val="24"/>
          <w:szCs w:val="24"/>
        </w:rPr>
        <w:t>առևտրային</w:t>
      </w:r>
      <w:proofErr w:type="spellEnd"/>
      <w:r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Pr="003547EF">
        <w:rPr>
          <w:rFonts w:ascii="GHEA Grapalat" w:hAnsi="GHEA Grapalat" w:cs="Sylfaen"/>
          <w:sz w:val="24"/>
          <w:szCs w:val="24"/>
        </w:rPr>
        <w:t>կազմակերպություն</w:t>
      </w:r>
      <w:proofErr w:type="spellEnd"/>
    </w:p>
    <w:p w14:paraId="7BEA94E8" w14:textId="161C6050" w:rsidR="008E2EC1" w:rsidRPr="003547EF" w:rsidRDefault="00442CC7" w:rsidP="009946D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547EF">
        <w:rPr>
          <w:rFonts w:ascii="GHEA Grapalat" w:hAnsi="GHEA Grapalat" w:cs="Sylfaen"/>
          <w:sz w:val="24"/>
          <w:szCs w:val="24"/>
          <w:lang w:val="pt-PT"/>
        </w:rPr>
        <w:t>2</w:t>
      </w:r>
      <w:r w:rsidRPr="003547EF">
        <w:rPr>
          <w:rFonts w:ascii="GHEA Grapalat" w:hAnsi="GHEA Grapalat" w:cs="Sylfaen"/>
          <w:sz w:val="24"/>
          <w:szCs w:val="24"/>
          <w:lang w:val="hy-AM"/>
        </w:rPr>
        <w:t>)</w:t>
      </w:r>
      <w:r w:rsidR="00810B14" w:rsidRPr="003547EF">
        <w:rPr>
          <w:rFonts w:ascii="GHEA Grapalat" w:hAnsi="GHEA Grapalat" w:cs="Sylfaen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հայերեն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կրճատ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>` «</w:t>
      </w:r>
      <w:proofErr w:type="spellStart"/>
      <w:r w:rsidR="009A09C4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Հայաստանի</w:t>
      </w:r>
      <w:proofErr w:type="spellEnd"/>
      <w:r w:rsidR="009A09C4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9A09C4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Հան</w:t>
      </w:r>
      <w:r w:rsidR="009A09C4" w:rsidRPr="003547EF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9A09C4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ապետության</w:t>
      </w:r>
      <w:proofErr w:type="spellEnd"/>
      <w:r w:rsidR="009A09C4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9A09C4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Ա</w:t>
      </w:r>
      <w:r w:rsidR="009A09C4" w:rsidRPr="003547EF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9A09C4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մավի</w:t>
      </w:r>
      <w:r w:rsidR="009A09C4" w:rsidRPr="003547EF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9A09C4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ի</w:t>
      </w:r>
      <w:proofErr w:type="spellEnd"/>
      <w:r w:rsidR="009A09C4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9A09C4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մա</w:t>
      </w:r>
      <w:r w:rsidR="009A09C4" w:rsidRPr="003547EF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9A09C4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զի</w:t>
      </w:r>
      <w:proofErr w:type="spellEnd"/>
      <w:r w:rsidR="009A09C4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9A09C4" w:rsidRPr="003547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Մեծամոր</w:t>
      </w:r>
      <w:r w:rsidR="009A09C4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9A09C4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համայնքի</w:t>
      </w:r>
      <w:proofErr w:type="spellEnd"/>
      <w:r w:rsidR="009A09C4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9A09C4" w:rsidRPr="003547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Մեծամոր</w:t>
      </w:r>
      <w:r w:rsidR="009A09C4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9A09C4" w:rsidRPr="003547EF">
        <w:rPr>
          <w:rFonts w:ascii="GHEA Grapalat" w:hAnsi="GHEA Grapalat" w:cs="Sylfaen"/>
          <w:sz w:val="24"/>
          <w:szCs w:val="24"/>
          <w:shd w:val="clear" w:color="auto" w:fill="FFFFFF"/>
        </w:rPr>
        <w:t>քաղաքի</w:t>
      </w:r>
      <w:proofErr w:type="spellEnd"/>
      <w:r w:rsidR="009A09C4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9A09C4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թիվ</w:t>
      </w:r>
      <w:proofErr w:type="spellEnd"/>
      <w:r w:rsidR="009A09C4" w:rsidRPr="003547EF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3 </w:t>
      </w:r>
      <w:r w:rsidR="009A09C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մսուր </w:t>
      </w:r>
      <w:proofErr w:type="spellStart"/>
      <w:r w:rsidR="009A09C4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մանկապա</w:t>
      </w:r>
      <w:r w:rsidR="009A09C4" w:rsidRPr="003547EF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9A09C4" w:rsidRPr="003547EF">
        <w:rPr>
          <w:rFonts w:ascii="GHEA Grapalat" w:hAnsi="GHEA Grapalat" w:cs="Sylfaen"/>
          <w:sz w:val="24"/>
          <w:szCs w:val="24"/>
          <w:shd w:val="clear" w:color="auto" w:fill="FFFFFF"/>
        </w:rPr>
        <w:t>տեզ</w:t>
      </w:r>
      <w:proofErr w:type="spellEnd"/>
      <w:r w:rsidR="00B571F0" w:rsidRPr="003547EF">
        <w:rPr>
          <w:rFonts w:ascii="GHEA Grapalat" w:hAnsi="GHEA Grapalat"/>
          <w:sz w:val="24"/>
          <w:szCs w:val="24"/>
          <w:lang w:val="pt-PT"/>
        </w:rPr>
        <w:t>»</w:t>
      </w:r>
      <w:r w:rsidR="00B571F0" w:rsidRPr="003547EF">
        <w:rPr>
          <w:rFonts w:ascii="GHEA Grapalat" w:hAnsi="GHEA Grapalat"/>
          <w:sz w:val="24"/>
          <w:szCs w:val="24"/>
          <w:lang w:val="hy-AM"/>
        </w:rPr>
        <w:t xml:space="preserve"> ՀՈԱԿ</w:t>
      </w:r>
    </w:p>
    <w:p w14:paraId="715F7F57" w14:textId="1D81D873" w:rsidR="008E2EC1" w:rsidRPr="003547EF" w:rsidRDefault="00442CC7" w:rsidP="009946D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 w:rsidRPr="003547EF">
        <w:rPr>
          <w:rFonts w:ascii="GHEA Grapalat" w:hAnsi="GHEA Grapalat" w:cs="Sylfaen"/>
          <w:sz w:val="24"/>
          <w:szCs w:val="24"/>
          <w:lang w:val="hy-AM"/>
        </w:rPr>
        <w:t>3)</w:t>
      </w:r>
      <w:r w:rsidR="00810B14" w:rsidRPr="003547EF">
        <w:rPr>
          <w:rFonts w:ascii="GHEA Grapalat" w:hAnsi="GHEA Grapalat" w:cs="Sylfaen"/>
          <w:sz w:val="24"/>
          <w:szCs w:val="24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ռուսերեն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լրիվ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` </w:t>
      </w:r>
      <w:r w:rsidR="00C412CD" w:rsidRPr="003547EF">
        <w:rPr>
          <w:rFonts w:ascii="GHEA Grapalat" w:hAnsi="GHEA Grapalat"/>
          <w:sz w:val="24"/>
          <w:szCs w:val="24"/>
          <w:lang w:val="hy-AM"/>
        </w:rPr>
        <w:t>«</w:t>
      </w:r>
      <w:r w:rsidR="009A09C4" w:rsidRPr="005174D5">
        <w:rPr>
          <w:rFonts w:ascii="GHEA Grapalat" w:hAnsi="GHEA Grapalat"/>
          <w:color w:val="0D0D0D" w:themeColor="text1" w:themeTint="F2"/>
          <w:sz w:val="24"/>
          <w:szCs w:val="24"/>
        </w:rPr>
        <w:t>Детский сад</w:t>
      </w:r>
      <w:r w:rsidR="009A0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A09C4">
        <w:rPr>
          <w:rFonts w:ascii="GHEA Grapalat" w:hAnsi="GHEA Grapalat"/>
          <w:color w:val="0D0D0D" w:themeColor="text1" w:themeTint="F2"/>
          <w:sz w:val="24"/>
          <w:szCs w:val="24"/>
        </w:rPr>
        <w:t>ясли</w:t>
      </w:r>
      <w:r w:rsidR="009A09C4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9A09C4" w:rsidRPr="005174D5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№</w:t>
      </w:r>
      <w:r w:rsidR="009A0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3</w:t>
      </w:r>
      <w:r w:rsidR="009A09C4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A09C4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города </w:t>
      </w:r>
      <w:proofErr w:type="spellStart"/>
      <w:r w:rsidR="009A09C4" w:rsidRPr="005174D5">
        <w:rPr>
          <w:rFonts w:ascii="GHEA Grapalat" w:hAnsi="GHEA Grapalat"/>
          <w:color w:val="0D0D0D" w:themeColor="text1" w:themeTint="F2"/>
          <w:sz w:val="24"/>
          <w:szCs w:val="24"/>
        </w:rPr>
        <w:t>Мецамор</w:t>
      </w:r>
      <w:proofErr w:type="spellEnd"/>
      <w:r w:rsidR="009A09C4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Армавирской области </w:t>
      </w:r>
      <w:proofErr w:type="spellStart"/>
      <w:r w:rsidR="009A09C4" w:rsidRPr="005174D5">
        <w:rPr>
          <w:rFonts w:ascii="GHEA Grapalat" w:hAnsi="GHEA Grapalat"/>
          <w:color w:val="0D0D0D" w:themeColor="text1" w:themeTint="F2"/>
          <w:sz w:val="24"/>
          <w:szCs w:val="24"/>
        </w:rPr>
        <w:t>Мецаморской</w:t>
      </w:r>
      <w:proofErr w:type="spellEnd"/>
      <w:r w:rsidR="009A09C4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общины Республики Армения</w:t>
      </w:r>
      <w:r w:rsidR="00C412CD" w:rsidRPr="003547EF">
        <w:rPr>
          <w:rFonts w:ascii="GHEA Grapalat" w:hAnsi="GHEA Grapalat"/>
          <w:sz w:val="24"/>
          <w:szCs w:val="24"/>
          <w:lang w:val="hy-AM"/>
        </w:rPr>
        <w:t>»</w:t>
      </w:r>
      <w:r w:rsidR="00C412CD" w:rsidRPr="003547EF">
        <w:rPr>
          <w:rFonts w:ascii="GHEA Grapalat" w:hAnsi="GHEA Grapalat"/>
          <w:sz w:val="24"/>
          <w:szCs w:val="24"/>
        </w:rPr>
        <w:t xml:space="preserve"> общинная некоммерческая организация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>.</w:t>
      </w:r>
    </w:p>
    <w:p w14:paraId="77A51E91" w14:textId="6D1218B7" w:rsidR="008E2EC1" w:rsidRPr="003F2A04" w:rsidRDefault="00442CC7" w:rsidP="009946DE">
      <w:pPr>
        <w:spacing w:after="0" w:line="240" w:lineRule="auto"/>
        <w:jc w:val="both"/>
        <w:rPr>
          <w:rFonts w:ascii="Cambria Math" w:hAnsi="Cambria Math"/>
          <w:sz w:val="24"/>
          <w:szCs w:val="24"/>
          <w:lang w:val="hy-AM"/>
        </w:rPr>
      </w:pPr>
      <w:r w:rsidRPr="003547EF">
        <w:rPr>
          <w:rFonts w:ascii="GHEA Grapalat" w:hAnsi="GHEA Grapalat" w:cs="Sylfaen"/>
          <w:sz w:val="24"/>
          <w:szCs w:val="24"/>
          <w:lang w:val="hy-AM"/>
        </w:rPr>
        <w:t>4)</w:t>
      </w:r>
      <w:r w:rsidR="00810B14" w:rsidRPr="003547EF">
        <w:rPr>
          <w:rFonts w:ascii="GHEA Grapalat" w:hAnsi="GHEA Grapalat" w:cs="Sylfaen"/>
          <w:sz w:val="24"/>
          <w:szCs w:val="24"/>
        </w:rPr>
        <w:t xml:space="preserve"> </w:t>
      </w:r>
      <w:r w:rsidR="008E3A2F" w:rsidRPr="003547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ռուսերեն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կրճատ</w:t>
      </w:r>
      <w:r w:rsidR="007A67D7" w:rsidRPr="003547EF">
        <w:rPr>
          <w:rFonts w:ascii="GHEA Grapalat" w:hAnsi="GHEA Grapalat"/>
          <w:sz w:val="24"/>
          <w:szCs w:val="24"/>
          <w:lang w:val="pt-PT"/>
        </w:rPr>
        <w:t>` «</w:t>
      </w:r>
      <w:r w:rsidR="009A09C4" w:rsidRPr="005174D5">
        <w:rPr>
          <w:rFonts w:ascii="GHEA Grapalat" w:hAnsi="GHEA Grapalat"/>
          <w:color w:val="0D0D0D" w:themeColor="text1" w:themeTint="F2"/>
          <w:sz w:val="24"/>
          <w:szCs w:val="24"/>
        </w:rPr>
        <w:t>Детский сад</w:t>
      </w:r>
      <w:r w:rsidR="009A0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A09C4">
        <w:rPr>
          <w:rFonts w:ascii="GHEA Grapalat" w:hAnsi="GHEA Grapalat"/>
          <w:color w:val="0D0D0D" w:themeColor="text1" w:themeTint="F2"/>
          <w:sz w:val="24"/>
          <w:szCs w:val="24"/>
        </w:rPr>
        <w:t>ясли</w:t>
      </w:r>
      <w:r w:rsidR="009A09C4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9A09C4" w:rsidRPr="005174D5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№</w:t>
      </w:r>
      <w:r w:rsidR="009A09C4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3</w:t>
      </w:r>
      <w:r w:rsidR="009A09C4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A09C4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города </w:t>
      </w:r>
      <w:proofErr w:type="spellStart"/>
      <w:r w:rsidR="009A09C4" w:rsidRPr="005174D5">
        <w:rPr>
          <w:rFonts w:ascii="GHEA Grapalat" w:hAnsi="GHEA Grapalat"/>
          <w:color w:val="0D0D0D" w:themeColor="text1" w:themeTint="F2"/>
          <w:sz w:val="24"/>
          <w:szCs w:val="24"/>
        </w:rPr>
        <w:t>Мецамор</w:t>
      </w:r>
      <w:proofErr w:type="spellEnd"/>
      <w:r w:rsidR="009A09C4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Армавирской области </w:t>
      </w:r>
      <w:proofErr w:type="spellStart"/>
      <w:r w:rsidR="009A09C4" w:rsidRPr="005174D5">
        <w:rPr>
          <w:rFonts w:ascii="GHEA Grapalat" w:hAnsi="GHEA Grapalat"/>
          <w:color w:val="0D0D0D" w:themeColor="text1" w:themeTint="F2"/>
          <w:sz w:val="24"/>
          <w:szCs w:val="24"/>
        </w:rPr>
        <w:t>Мецаморской</w:t>
      </w:r>
      <w:proofErr w:type="spellEnd"/>
      <w:r w:rsidR="009A09C4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общины Республики Армения</w:t>
      </w:r>
      <w:r w:rsidR="00C412CD" w:rsidRPr="003547EF">
        <w:rPr>
          <w:rFonts w:ascii="GHEA Grapalat" w:hAnsi="GHEA Grapalat"/>
          <w:sz w:val="24"/>
          <w:szCs w:val="24"/>
          <w:lang w:val="pt-PT"/>
        </w:rPr>
        <w:t xml:space="preserve">» </w:t>
      </w:r>
      <w:r w:rsidR="00C412CD" w:rsidRPr="003547EF">
        <w:rPr>
          <w:rFonts w:ascii="GHEA Grapalat" w:hAnsi="GHEA Grapalat"/>
          <w:sz w:val="24"/>
          <w:szCs w:val="24"/>
        </w:rPr>
        <w:t>ОНО</w:t>
      </w:r>
    </w:p>
    <w:p w14:paraId="1492AB85" w14:textId="77777777" w:rsidR="008E2EC1" w:rsidRPr="003547EF" w:rsidRDefault="00442CC7" w:rsidP="004C6BAD">
      <w:pPr>
        <w:spacing w:line="240" w:lineRule="auto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3547EF">
        <w:rPr>
          <w:rFonts w:ascii="GHEA Grapalat" w:hAnsi="GHEA Grapalat" w:cs="Sylfaen"/>
          <w:sz w:val="24"/>
          <w:szCs w:val="24"/>
          <w:lang w:val="hy-AM"/>
        </w:rPr>
        <w:t>5)</w:t>
      </w:r>
      <w:r w:rsidR="00810B14" w:rsidRPr="003547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անգլերեն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  <w:lang w:val="hy-AM"/>
        </w:rPr>
        <w:t>լրիվ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` </w:t>
      </w:r>
      <w:r w:rsidR="00816DF2" w:rsidRPr="003547EF">
        <w:rPr>
          <w:rFonts w:ascii="GHEA Grapalat" w:hAnsi="GHEA Grapalat"/>
          <w:sz w:val="24"/>
          <w:szCs w:val="24"/>
          <w:lang w:val="en-US"/>
        </w:rPr>
        <w:t>"Kindergarten No.</w:t>
      </w:r>
      <w:r w:rsidR="00CB076C" w:rsidRPr="003547EF">
        <w:rPr>
          <w:rFonts w:ascii="GHEA Grapalat" w:hAnsi="GHEA Grapalat"/>
          <w:sz w:val="24"/>
          <w:szCs w:val="24"/>
          <w:lang w:val="en-US"/>
        </w:rPr>
        <w:t>3</w:t>
      </w:r>
      <w:r w:rsidR="00C87DAF" w:rsidRPr="003547EF">
        <w:rPr>
          <w:rFonts w:ascii="GHEA Grapalat" w:hAnsi="GHEA Grapalat"/>
          <w:sz w:val="24"/>
          <w:szCs w:val="24"/>
          <w:lang w:val="en-US"/>
        </w:rPr>
        <w:t xml:space="preserve"> of </w:t>
      </w:r>
      <w:proofErr w:type="spellStart"/>
      <w:r w:rsidR="00ED6FBE" w:rsidRPr="003547EF">
        <w:rPr>
          <w:rFonts w:ascii="GHEA Grapalat" w:hAnsi="GHEA Grapalat"/>
          <w:sz w:val="24"/>
          <w:szCs w:val="24"/>
          <w:lang w:val="en-US"/>
        </w:rPr>
        <w:t>Metsamor</w:t>
      </w:r>
      <w:proofErr w:type="spellEnd"/>
      <w:r w:rsidR="00C87DAF" w:rsidRPr="003547EF">
        <w:rPr>
          <w:rFonts w:ascii="GHEA Grapalat" w:hAnsi="GHEA Grapalat"/>
          <w:sz w:val="24"/>
          <w:szCs w:val="24"/>
          <w:lang w:val="en-US"/>
        </w:rPr>
        <w:t xml:space="preserve"> city, </w:t>
      </w:r>
      <w:proofErr w:type="spellStart"/>
      <w:r w:rsidR="00ED6FBE" w:rsidRPr="003547EF">
        <w:rPr>
          <w:rFonts w:ascii="GHEA Grapalat" w:hAnsi="GHEA Grapalat"/>
          <w:sz w:val="24"/>
          <w:szCs w:val="24"/>
          <w:lang w:val="en-US"/>
        </w:rPr>
        <w:t>Metsamor</w:t>
      </w:r>
      <w:proofErr w:type="spellEnd"/>
      <w:r w:rsidR="00C87DAF" w:rsidRPr="003547EF">
        <w:rPr>
          <w:rFonts w:ascii="GHEA Grapalat" w:hAnsi="GHEA Grapalat"/>
          <w:sz w:val="24"/>
          <w:szCs w:val="24"/>
          <w:lang w:val="en-US"/>
        </w:rPr>
        <w:t xml:space="preserve"> community, Armavir region, Republic of Armenia" Community non-commercial organization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>»</w:t>
      </w:r>
    </w:p>
    <w:p w14:paraId="59CAD71F" w14:textId="2CCDC7F9" w:rsidR="008E2EC1" w:rsidRPr="003547EF" w:rsidRDefault="00442CC7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547EF">
        <w:rPr>
          <w:rFonts w:ascii="GHEA Grapalat" w:hAnsi="GHEA Grapalat" w:cs="Sylfaen"/>
          <w:sz w:val="24"/>
          <w:szCs w:val="24"/>
          <w:lang w:val="hy-AM"/>
        </w:rPr>
        <w:t>6)</w:t>
      </w:r>
      <w:r w:rsidR="00810B14" w:rsidRPr="003547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անգլերեն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կրճատ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` </w:t>
      </w:r>
      <w:r w:rsidR="009A09C4" w:rsidRPr="003547EF">
        <w:rPr>
          <w:rFonts w:ascii="GHEA Grapalat" w:hAnsi="GHEA Grapalat"/>
          <w:sz w:val="24"/>
          <w:szCs w:val="24"/>
          <w:lang w:val="en-US"/>
        </w:rPr>
        <w:t xml:space="preserve">"Kindergarten No.3 of </w:t>
      </w:r>
      <w:proofErr w:type="spellStart"/>
      <w:r w:rsidR="009A09C4" w:rsidRPr="003547EF">
        <w:rPr>
          <w:rFonts w:ascii="GHEA Grapalat" w:hAnsi="GHEA Grapalat"/>
          <w:sz w:val="24"/>
          <w:szCs w:val="24"/>
          <w:lang w:val="en-US"/>
        </w:rPr>
        <w:t>Metsamor</w:t>
      </w:r>
      <w:proofErr w:type="spellEnd"/>
      <w:r w:rsidR="009A09C4" w:rsidRPr="003547EF">
        <w:rPr>
          <w:rFonts w:ascii="GHEA Grapalat" w:hAnsi="GHEA Grapalat"/>
          <w:sz w:val="24"/>
          <w:szCs w:val="24"/>
          <w:lang w:val="en-US"/>
        </w:rPr>
        <w:t xml:space="preserve"> city, </w:t>
      </w:r>
      <w:proofErr w:type="spellStart"/>
      <w:r w:rsidR="009A09C4" w:rsidRPr="003547EF">
        <w:rPr>
          <w:rFonts w:ascii="GHEA Grapalat" w:hAnsi="GHEA Grapalat"/>
          <w:sz w:val="24"/>
          <w:szCs w:val="24"/>
          <w:lang w:val="en-US"/>
        </w:rPr>
        <w:t>Metsamor</w:t>
      </w:r>
      <w:proofErr w:type="spellEnd"/>
      <w:r w:rsidR="009A09C4" w:rsidRPr="003547EF">
        <w:rPr>
          <w:rFonts w:ascii="GHEA Grapalat" w:hAnsi="GHEA Grapalat"/>
          <w:sz w:val="24"/>
          <w:szCs w:val="24"/>
          <w:lang w:val="en-US"/>
        </w:rPr>
        <w:t xml:space="preserve"> community, Armavir region, Republic of Armenia" Community non-commercial organization</w:t>
      </w:r>
      <w:r w:rsidR="00BF0FF4" w:rsidRPr="003547EF">
        <w:rPr>
          <w:rFonts w:ascii="GHEA Grapalat" w:hAnsi="GHEA Grapalat"/>
          <w:sz w:val="24"/>
          <w:szCs w:val="24"/>
          <w:lang w:val="en-US"/>
        </w:rPr>
        <w:t>''</w:t>
      </w:r>
      <w:r w:rsidR="00810B14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EC3F1A" w:rsidRPr="003547EF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NPO</w:t>
      </w:r>
    </w:p>
    <w:p w14:paraId="281A2339" w14:textId="77777777" w:rsidR="009946DE" w:rsidRDefault="009946DE" w:rsidP="009946DE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3D3BEC5" w14:textId="77777777" w:rsidR="009946DE" w:rsidRDefault="009946DE" w:rsidP="009946DE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55AB96E1" w14:textId="0DC619AD" w:rsidR="008E2EC1" w:rsidRPr="003547EF" w:rsidRDefault="00901FB4" w:rsidP="009946D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>
        <w:rPr>
          <w:rFonts w:ascii="GHEA Grapalat" w:hAnsi="GHEA Grapalat" w:cs="Sylfaen"/>
          <w:sz w:val="24"/>
          <w:szCs w:val="24"/>
          <w:lang w:val="en-US"/>
        </w:rPr>
        <w:t>1.7</w:t>
      </w:r>
      <w:r w:rsidR="00442CC7" w:rsidRPr="003547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Հաստատությունն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ունի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զինանշանի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պատկերով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</w:rPr>
        <w:t>և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իր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`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հայերեն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անվանմամբ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կլոր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կնիք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,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ձևաթղթեր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,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խորհրդանիշ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</w:rPr>
        <w:t>և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անհատականացման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միջոցներ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: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Կնիքը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,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ձևաթղթերը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,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խորհրդանիշը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</w:rPr>
        <w:t>և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անհատականացման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միջոցներ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ձևավորելիս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,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անհրաժեշտության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,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հայերենին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են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զուգակցվել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լեզուներ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>:</w:t>
      </w:r>
    </w:p>
    <w:p w14:paraId="32C80EAE" w14:textId="77777777" w:rsidR="008E2EC1" w:rsidRPr="003547EF" w:rsidRDefault="00901FB4" w:rsidP="009946D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>
        <w:rPr>
          <w:rFonts w:ascii="GHEA Grapalat" w:hAnsi="GHEA Grapalat" w:cs="Sylfaen"/>
          <w:sz w:val="24"/>
          <w:szCs w:val="24"/>
          <w:lang w:val="pt-PT"/>
        </w:rPr>
        <w:t>1.8</w:t>
      </w:r>
      <w:r w:rsidR="00442CC7" w:rsidRPr="003547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Հաստատությունն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ունի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պաշտոնական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կայք</w:t>
      </w:r>
      <w:proofErr w:type="spellEnd"/>
      <w:r w:rsidR="00B159A5" w:rsidRPr="003547EF">
        <w:rPr>
          <w:rFonts w:ascii="GHEA Grapalat" w:hAnsi="GHEA Grapalat"/>
          <w:sz w:val="24"/>
          <w:szCs w:val="24"/>
          <w:lang w:val="hy-AM"/>
        </w:rPr>
        <w:t xml:space="preserve">` </w:t>
      </w:r>
      <w:r w:rsidR="00ED6FBE" w:rsidRPr="003547EF">
        <w:rPr>
          <w:rFonts w:ascii="GHEA Grapalat" w:hAnsi="GHEA Grapalat" w:cs="Sylfaen"/>
          <w:sz w:val="24"/>
          <w:szCs w:val="24"/>
          <w:lang w:val="pt-PT"/>
        </w:rPr>
        <w:t>mecamorcity.am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որտեղ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հրապարակվում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են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հաստատության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նախահաշիվը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,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ֆինանսական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(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ծախսերի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)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հաշվետվությունները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,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հաստիքացուցակը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,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թափուր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աշխատատեղերը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,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հայտարարությունները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>:</w:t>
      </w:r>
    </w:p>
    <w:p w14:paraId="3FE7F3FD" w14:textId="77777777" w:rsidR="008E2EC1" w:rsidRPr="003547EF" w:rsidRDefault="00901FB4" w:rsidP="009946D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 w:rsidRPr="00901FB4">
        <w:rPr>
          <w:rFonts w:ascii="GHEA Grapalat" w:hAnsi="GHEA Grapalat" w:cs="Sylfaen"/>
          <w:sz w:val="24"/>
          <w:szCs w:val="24"/>
          <w:lang w:val="pt-PT"/>
        </w:rPr>
        <w:t>1.</w:t>
      </w:r>
      <w:r>
        <w:rPr>
          <w:rFonts w:ascii="GHEA Grapalat" w:hAnsi="GHEA Grapalat" w:cs="Sylfaen"/>
          <w:sz w:val="24"/>
          <w:szCs w:val="24"/>
          <w:lang w:val="pt-PT"/>
        </w:rPr>
        <w:t>9</w:t>
      </w:r>
      <w:r w:rsidR="00442CC7" w:rsidRPr="003547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Հաստատությունն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ունի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ինքնուրույն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հաշվեկշիռ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</w:rPr>
        <w:t>և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բանկային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հաշիվ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>:</w:t>
      </w:r>
    </w:p>
    <w:p w14:paraId="40881564" w14:textId="77777777" w:rsidR="008E2EC1" w:rsidRPr="003547EF" w:rsidRDefault="00901FB4" w:rsidP="009946D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 w:rsidRPr="00901FB4">
        <w:rPr>
          <w:rFonts w:ascii="GHEA Grapalat" w:hAnsi="GHEA Grapalat" w:cs="Sylfaen"/>
          <w:sz w:val="24"/>
          <w:szCs w:val="24"/>
          <w:lang w:val="pt-PT"/>
        </w:rPr>
        <w:t>1</w:t>
      </w:r>
      <w:r>
        <w:rPr>
          <w:rFonts w:ascii="GHEA Grapalat" w:hAnsi="GHEA Grapalat" w:cs="Sylfaen"/>
          <w:sz w:val="24"/>
          <w:szCs w:val="24"/>
          <w:lang w:val="pt-PT"/>
        </w:rPr>
        <w:t xml:space="preserve">.10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Հաստատությունն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հիմնադիր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մասնակից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</w:rPr>
        <w:t>է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հանդիսանալ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միայն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հիմնադրի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որոշմամբ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>:</w:t>
      </w:r>
    </w:p>
    <w:p w14:paraId="3FA9670F" w14:textId="77777777" w:rsidR="008E2EC1" w:rsidRPr="003547EF" w:rsidRDefault="00901FB4" w:rsidP="009946D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>
        <w:rPr>
          <w:rFonts w:ascii="GHEA Grapalat" w:hAnsi="GHEA Grapalat" w:cs="Sylfaen"/>
          <w:sz w:val="24"/>
          <w:szCs w:val="24"/>
          <w:lang w:val="hy-AM"/>
        </w:rPr>
        <w:t>1</w:t>
      </w:r>
      <w:r w:rsidRPr="00901FB4">
        <w:rPr>
          <w:rFonts w:ascii="GHEA Grapalat" w:hAnsi="GHEA Grapalat" w:cs="Sylfaen"/>
          <w:sz w:val="24"/>
          <w:szCs w:val="24"/>
          <w:lang w:val="pt-PT"/>
        </w:rPr>
        <w:t>.</w:t>
      </w:r>
      <w:r>
        <w:rPr>
          <w:rFonts w:ascii="GHEA Grapalat" w:hAnsi="GHEA Grapalat" w:cs="Sylfaen"/>
          <w:sz w:val="24"/>
          <w:szCs w:val="24"/>
          <w:lang w:val="pt-PT"/>
        </w:rPr>
        <w:t>11</w:t>
      </w:r>
      <w:r w:rsidR="00442CC7" w:rsidRPr="003547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Հաստատությունը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օրենսդրությամբ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</w:rPr>
        <w:t>է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համագործակցել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օտարերկրյա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կրթական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հաստատությունների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3547EF">
        <w:rPr>
          <w:rFonts w:ascii="GHEA Grapalat" w:hAnsi="GHEA Grapalat" w:cs="Sylfaen"/>
          <w:sz w:val="24"/>
          <w:szCs w:val="24"/>
        </w:rPr>
        <w:t>և</w:t>
      </w:r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կազմակերպությունների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հետ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>:</w:t>
      </w:r>
    </w:p>
    <w:p w14:paraId="60E37A19" w14:textId="6D4A3287" w:rsidR="008E2EC1" w:rsidRDefault="00901FB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>
        <w:rPr>
          <w:rFonts w:ascii="GHEA Grapalat" w:hAnsi="GHEA Grapalat" w:cs="Sylfaen"/>
          <w:sz w:val="24"/>
          <w:szCs w:val="24"/>
          <w:lang w:val="hy-AM"/>
        </w:rPr>
        <w:t>1</w:t>
      </w:r>
      <w:r w:rsidRPr="00901FB4">
        <w:rPr>
          <w:rFonts w:ascii="GHEA Grapalat" w:hAnsi="GHEA Grapalat" w:cs="Sylfaen"/>
          <w:sz w:val="24"/>
          <w:szCs w:val="24"/>
          <w:lang w:val="pt-PT"/>
        </w:rPr>
        <w:t>.</w:t>
      </w:r>
      <w:r>
        <w:rPr>
          <w:rFonts w:ascii="GHEA Grapalat" w:hAnsi="GHEA Grapalat" w:cs="Sylfaen"/>
          <w:sz w:val="24"/>
          <w:szCs w:val="24"/>
          <w:lang w:val="pt-PT"/>
        </w:rPr>
        <w:t>12</w:t>
      </w:r>
      <w:r w:rsidR="00442CC7" w:rsidRPr="003547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Հաստատությունում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չեն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թույլատրվում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քաղաքական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կրոնական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կազմակերպությունների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ստեղծումն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ու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3547EF">
        <w:rPr>
          <w:rFonts w:ascii="GHEA Grapalat" w:hAnsi="GHEA Grapalat" w:cs="Sylfaen"/>
          <w:sz w:val="24"/>
          <w:szCs w:val="24"/>
        </w:rPr>
        <w:t>գործունեությունը</w:t>
      </w:r>
      <w:proofErr w:type="spellEnd"/>
      <w:r w:rsidR="008E2EC1" w:rsidRPr="003547EF">
        <w:rPr>
          <w:rFonts w:ascii="GHEA Grapalat" w:hAnsi="GHEA Grapalat"/>
          <w:sz w:val="24"/>
          <w:szCs w:val="24"/>
          <w:lang w:val="pt-PT"/>
        </w:rPr>
        <w:t>:</w:t>
      </w:r>
    </w:p>
    <w:p w14:paraId="52815044" w14:textId="77777777" w:rsidR="009946DE" w:rsidRPr="003547EF" w:rsidRDefault="009946DE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pt-PT"/>
        </w:rPr>
      </w:pPr>
    </w:p>
    <w:p w14:paraId="11CFEE25" w14:textId="43891EF2" w:rsidR="00127074" w:rsidRPr="009946DE" w:rsidRDefault="00127074" w:rsidP="009946DE">
      <w:pPr>
        <w:pStyle w:val="a5"/>
        <w:numPr>
          <w:ilvl w:val="0"/>
          <w:numId w:val="16"/>
        </w:numPr>
        <w:shd w:val="clear" w:color="auto" w:fill="FFFFFF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946DE">
        <w:rPr>
          <w:rFonts w:ascii="GHEA Grapalat" w:hAnsi="GHEA Grapalat"/>
          <w:b/>
          <w:bCs/>
          <w:sz w:val="24"/>
          <w:szCs w:val="24"/>
        </w:rPr>
        <w:t>ՀԱՍՏԱՏՈՒԹՅԱՆ</w:t>
      </w:r>
      <w:r w:rsidRPr="009946DE">
        <w:rPr>
          <w:rFonts w:ascii="GHEA Grapalat" w:hAnsi="GHEA Grapalat"/>
          <w:b/>
          <w:bCs/>
          <w:sz w:val="24"/>
          <w:szCs w:val="24"/>
          <w:lang w:val="hy-AM"/>
        </w:rPr>
        <w:t xml:space="preserve"> ԳՈՐԾՈՒՆԵՈՒԹՅԱՆ ԱՌԱՐԿԱՆ ԵՎ ՆՊԱՏԱԿՆԵՐԸ</w:t>
      </w:r>
    </w:p>
    <w:p w14:paraId="4D2C9CD3" w14:textId="77777777" w:rsidR="009946DE" w:rsidRPr="009946DE" w:rsidRDefault="009946DE" w:rsidP="009946DE">
      <w:pPr>
        <w:pStyle w:val="a5"/>
        <w:shd w:val="clear" w:color="auto" w:fill="FFFFFF"/>
        <w:ind w:left="720" w:firstLine="0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0EFCBD8" w14:textId="77777777" w:rsidR="00127074" w:rsidRDefault="00127074" w:rsidP="00127074">
      <w:pPr>
        <w:shd w:val="clear" w:color="auto" w:fill="FFFFFF"/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3A6C0578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2.1.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14:paraId="5D1AAAED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2.2.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14:paraId="631C3A3C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2.3. Հաստատության կրթական գործունեությունն իրականացվում է ի շահ անհատի, հասարակության և պետության:</w:t>
      </w:r>
    </w:p>
    <w:p w14:paraId="4CF2FE77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2.4.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</w:t>
      </w:r>
      <w:r>
        <w:rPr>
          <w:rFonts w:ascii="GHEA Grapalat" w:hAnsi="GHEA Grapalat"/>
          <w:sz w:val="24"/>
          <w:szCs w:val="24"/>
          <w:lang w:val="hy-AM"/>
        </w:rPr>
        <w:lastRenderedPageBreak/>
        <w:t>շտկումը, դպրոցական ուսուցման նախապատրաստումը:</w:t>
      </w:r>
    </w:p>
    <w:p w14:paraId="1C5DDCB2" w14:textId="77777777" w:rsidR="009946DE" w:rsidRDefault="009946DE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2118FFF0" w14:textId="6AFD8ED8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2.5.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14:paraId="571F5275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2.6.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14:paraId="67AB3C27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2.7. Հաստատության կրթական ծրագրերի ապահովման միջոցառումներում և ծառայություններում որպես անբաժանելի մաս կարող են ներառվել՝</w:t>
      </w:r>
    </w:p>
    <w:p w14:paraId="2F2F825B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14:paraId="4CA89CE6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մանկավարժական աշխատողների մասնագիտական կատարելագործման միջոցառումները.</w:t>
      </w:r>
    </w:p>
    <w:p w14:paraId="7B97F419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0F7C6D67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14:paraId="337DC7E2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սաների տրանսպորտային կազմակերպված փոխադրումները։</w:t>
      </w:r>
    </w:p>
    <w:p w14:paraId="7B69FD2B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2.8. Հաստատությունը կարող է իրականացնել ձեռնարկատիրական գործունեության հետևյալ տեսակները՝</w:t>
      </w:r>
    </w:p>
    <w:p w14:paraId="2C22532F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14:paraId="3BDDEF97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14:paraId="4C3D5290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կազմակերպել երեխայի տնային ուսուցում, դաստիարակություն և խնամք.</w:t>
      </w:r>
    </w:p>
    <w:p w14:paraId="67954EED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կազմակերպել ճկուն ռեժիմով երեխային սպասարկելու ծառայություններ.</w:t>
      </w:r>
    </w:p>
    <w:p w14:paraId="6601DA86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կազմակերպել սաների երկարօրյա կամ շուրջօրյա ուսուցում և խնամք։</w:t>
      </w:r>
    </w:p>
    <w:p w14:paraId="76BA0A00" w14:textId="77777777" w:rsidR="00127074" w:rsidRPr="009946DE" w:rsidRDefault="00127074" w:rsidP="001F2319">
      <w:pPr>
        <w:tabs>
          <w:tab w:val="left" w:pos="1134"/>
        </w:tabs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A1E97B6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b/>
          <w:bCs/>
          <w:sz w:val="24"/>
          <w:szCs w:val="24"/>
        </w:rPr>
      </w:pPr>
    </w:p>
    <w:p w14:paraId="62AF08BE" w14:textId="53CF8BF7" w:rsidR="00127074" w:rsidRPr="009946DE" w:rsidRDefault="00127074" w:rsidP="009946DE">
      <w:pPr>
        <w:pStyle w:val="a5"/>
        <w:numPr>
          <w:ilvl w:val="0"/>
          <w:numId w:val="16"/>
        </w:numPr>
        <w:shd w:val="clear" w:color="auto" w:fill="FFFFFF"/>
        <w:ind w:left="142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9946D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ՀԱՍՏԱՏՈՒԹՅԱՆ ԿԱՌՈՒՑՎԱԾՔԸ ԵՎ ԿՐԹԱԴԱՍՏԻԱՐԱԿՉԱԿԱՆ ԳՈՐԾՈՒՆԵՈՒԹՅՈՒՆԸ</w:t>
      </w:r>
    </w:p>
    <w:p w14:paraId="098F26C8" w14:textId="77777777" w:rsidR="009946DE" w:rsidRPr="009946DE" w:rsidRDefault="009946DE" w:rsidP="009946DE">
      <w:pPr>
        <w:pStyle w:val="a5"/>
        <w:shd w:val="clear" w:color="auto" w:fill="FFFFFF"/>
        <w:ind w:left="720" w:firstLine="0"/>
        <w:rPr>
          <w:rFonts w:ascii="GHEA Grapalat" w:hAnsi="GHEA Grapalat"/>
          <w:b/>
          <w:bCs/>
          <w:sz w:val="24"/>
          <w:szCs w:val="24"/>
        </w:rPr>
      </w:pPr>
    </w:p>
    <w:p w14:paraId="6FEF42E1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</w:rPr>
      </w:pPr>
    </w:p>
    <w:p w14:paraId="48E5941E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14:paraId="2A702FC5" w14:textId="6015F21B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3.2.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</w:t>
      </w:r>
      <w:r w:rsidR="009946DE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համապատասխան:</w:t>
      </w:r>
    </w:p>
    <w:p w14:paraId="2CE56F7C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3.3.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14:paraId="78F2B67E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3.4.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14:paraId="125006CC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3.5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14:paraId="23217FE0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3.6.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14:paraId="57337DF4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3.7 Հաստատության խմբերի առավելագույն խտությունը սահմանում է կրթության պետական կառավարման լիազորված մարմինը:</w:t>
      </w:r>
    </w:p>
    <w:p w14:paraId="6D73E1B7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3.8.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11A70EC9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3.9.Տարիքային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14:paraId="50EEFEAC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3.10.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14:paraId="7BACFB86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3.11.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Նախադպրոցական ուսումնական հաստատություններն ըստ տեսակների լինում են՝</w:t>
      </w:r>
    </w:p>
    <w:p w14:paraId="363A4B3A" w14:textId="77777777" w:rsidR="00127074" w:rsidRDefault="00127074" w:rsidP="00127074">
      <w:pPr>
        <w:pStyle w:val="af"/>
        <w:shd w:val="clear" w:color="auto" w:fill="FFFFFF"/>
        <w:spacing w:before="0" w:beforeAutospacing="0" w:after="0" w:afterAutospacing="0"/>
        <w:ind w:firstLine="234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             1) </w:t>
      </w:r>
      <w:r w:rsidRPr="00E2530C">
        <w:rPr>
          <w:rFonts w:ascii="GHEA Grapalat" w:hAnsi="GHEA Grapalat"/>
          <w:i/>
          <w:iCs/>
          <w:color w:val="000000"/>
          <w:lang w:val="hy-AM"/>
        </w:rPr>
        <w:t>մսուր՝ 0-3 տարեկանների ընդգրկմամբ</w:t>
      </w:r>
      <w:r>
        <w:rPr>
          <w:rFonts w:ascii="GHEA Grapalat" w:hAnsi="GHEA Grapalat"/>
          <w:color w:val="000000"/>
          <w:lang w:val="hy-AM"/>
        </w:rPr>
        <w:t>.</w:t>
      </w:r>
    </w:p>
    <w:p w14:paraId="7564BA2C" w14:textId="77777777" w:rsidR="00127074" w:rsidRDefault="00127074" w:rsidP="00127074">
      <w:pPr>
        <w:pStyle w:val="af"/>
        <w:shd w:val="clear" w:color="auto" w:fill="FFFFFF"/>
        <w:spacing w:before="0" w:beforeAutospacing="0" w:after="0" w:afterAutospacing="0"/>
        <w:ind w:firstLine="234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             2) մսուր մանկապարտեզ` 0-6 տարեկանների ընդգրկմամբ.</w:t>
      </w:r>
    </w:p>
    <w:p w14:paraId="34471C7A" w14:textId="77777777" w:rsidR="00127074" w:rsidRPr="00E2530C" w:rsidRDefault="00127074" w:rsidP="00127074">
      <w:pPr>
        <w:pStyle w:val="af"/>
        <w:shd w:val="clear" w:color="auto" w:fill="FFFFFF"/>
        <w:spacing w:before="0" w:beforeAutospacing="0" w:after="0" w:afterAutospacing="0"/>
        <w:ind w:firstLine="234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 xml:space="preserve">                 </w:t>
      </w:r>
      <w:r w:rsidRPr="00E2530C">
        <w:rPr>
          <w:rFonts w:ascii="GHEA Grapalat" w:hAnsi="GHEA Grapalat"/>
          <w:bCs/>
          <w:color w:val="000000"/>
          <w:lang w:val="hy-AM"/>
        </w:rPr>
        <w:t xml:space="preserve">3) </w:t>
      </w:r>
      <w:r w:rsidRPr="00E2530C">
        <w:rPr>
          <w:rFonts w:ascii="GHEA Grapalat" w:hAnsi="GHEA Grapalat"/>
          <w:bCs/>
          <w:i/>
          <w:iCs/>
          <w:color w:val="000000"/>
          <w:lang w:val="hy-AM"/>
        </w:rPr>
        <w:t>մանկապարտեզ՝ 3-6 տարեկանների ընդգրկմամբ</w:t>
      </w:r>
      <w:r w:rsidRPr="00E2530C">
        <w:rPr>
          <w:rFonts w:ascii="GHEA Grapalat" w:hAnsi="GHEA Grapalat"/>
          <w:bCs/>
          <w:color w:val="000000"/>
          <w:lang w:val="hy-AM"/>
        </w:rPr>
        <w:t>.</w:t>
      </w:r>
    </w:p>
    <w:p w14:paraId="271C3CC7" w14:textId="77777777" w:rsidR="00127074" w:rsidRDefault="00127074" w:rsidP="00127074">
      <w:pPr>
        <w:pStyle w:val="af"/>
        <w:shd w:val="clear" w:color="auto" w:fill="FFFFFF"/>
        <w:spacing w:before="0" w:beforeAutospacing="0" w:after="0" w:afterAutospacing="0"/>
        <w:ind w:firstLine="234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             4) նախակրթարան՝ 5-6 տարեկանների ընդգրկմամբ.</w:t>
      </w:r>
    </w:p>
    <w:p w14:paraId="01546A93" w14:textId="77777777" w:rsidR="00127074" w:rsidRDefault="00127074" w:rsidP="00127074">
      <w:pPr>
        <w:pStyle w:val="af"/>
        <w:shd w:val="clear" w:color="auto" w:fill="FFFFFF"/>
        <w:spacing w:before="0" w:beforeAutospacing="0" w:after="0" w:afterAutospacing="0"/>
        <w:ind w:firstLine="234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             5) կենտրոն՝ 0-6` նախադպրոցական բոլոր կամ որևէ տարիքային խմբի ընդգրկմամբ:</w:t>
      </w:r>
    </w:p>
    <w:p w14:paraId="1E89396F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3.12. Հաստատության աշխատանքային ռեժիմը սահմանվում է շաբաթական  5-օրյա և 8-ժամյա աշխատանքային ռեժիմով:</w:t>
      </w:r>
    </w:p>
    <w:p w14:paraId="116D1B5D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3.13.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14:paraId="21BF7B11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3.14.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14:paraId="49E106D1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3.15.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14:paraId="58CF54A2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3.16.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14:paraId="24EE9EC6" w14:textId="77777777" w:rsidR="00127074" w:rsidRPr="00127074" w:rsidRDefault="00127074" w:rsidP="00127074">
      <w:pPr>
        <w:pStyle w:val="a5"/>
        <w:tabs>
          <w:tab w:val="left" w:pos="1134"/>
        </w:tabs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14DD630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</w:rPr>
      </w:pPr>
    </w:p>
    <w:p w14:paraId="521EDB7C" w14:textId="77777777" w:rsidR="00127074" w:rsidRDefault="00127074" w:rsidP="00127074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4. ԿՐԹԱԴԱՍՏԻԱՐԱԿՉԱԿԱՆ ԳՈՐԾԸՆԹԱՑԻ ՄԱՍՆԱԿԻՑՆԵՐԸ</w:t>
      </w:r>
    </w:p>
    <w:p w14:paraId="04D6FB31" w14:textId="77777777" w:rsidR="00127074" w:rsidRDefault="00127074" w:rsidP="00127074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Arial" w:hAnsi="Arial" w:cs="Arial"/>
          <w:color w:val="000000"/>
          <w:sz w:val="24"/>
          <w:szCs w:val="24"/>
          <w:lang w:val="hy-AM"/>
        </w:rPr>
        <w:t> </w:t>
      </w:r>
    </w:p>
    <w:p w14:paraId="466F43CB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4.1. Հաստատության կրթադաստիարակչական գործընթացի մասնակիցներն են՝</w:t>
      </w:r>
    </w:p>
    <w:p w14:paraId="3588970B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նախադպրոցական տարիքի երեխան.</w:t>
      </w:r>
    </w:p>
    <w:p w14:paraId="541741BC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ծնողը (երեխայի օրինական ներկայացուցիչը).</w:t>
      </w:r>
    </w:p>
    <w:p w14:paraId="1B41A0BE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14:paraId="3FC04B87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4.2.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14:paraId="4F1E3DDA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4.3. Հաստատության և ծնողների փոխհարաբերությունները կարգավորվում են նրանց միջև կնքված պայմանագրով:</w:t>
      </w:r>
    </w:p>
    <w:p w14:paraId="5637BCCB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4.4.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14:paraId="3352A777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4.5.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14:paraId="04EF5368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4.6. Հաստատության աշխատողների իրավունքներն ու պարտականությունները, աշխատաժամանակի տևողությունը կարգավորվում են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Հայաստանի Հանրապետության օրենքներով, այլ իրավական ակտերով, սույն կանոնադրությամբ և աշխատանքային պայմանագրով:</w:t>
      </w:r>
    </w:p>
    <w:p w14:paraId="6C5F61B8" w14:textId="77777777" w:rsidR="00127074" w:rsidRPr="00127074" w:rsidRDefault="00127074" w:rsidP="00127074">
      <w:pPr>
        <w:shd w:val="clear" w:color="auto" w:fill="FFFFFF"/>
        <w:spacing w:after="0" w:line="240" w:lineRule="auto"/>
        <w:ind w:firstLine="375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  <w:r w:rsidRPr="00127074">
        <w:rPr>
          <w:rFonts w:ascii="Arial" w:hAnsi="Arial" w:cs="Arial"/>
          <w:color w:val="000000"/>
          <w:sz w:val="24"/>
          <w:szCs w:val="24"/>
          <w:lang w:val="hy-AM"/>
        </w:rPr>
        <w:t> </w:t>
      </w:r>
    </w:p>
    <w:p w14:paraId="2234BEBD" w14:textId="77777777" w:rsidR="00127074" w:rsidRPr="00127074" w:rsidRDefault="00127074" w:rsidP="00127074">
      <w:p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5C862BE7" w14:textId="77777777" w:rsidR="00127074" w:rsidRPr="00127074" w:rsidRDefault="00127074" w:rsidP="00127074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12707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5. ՀԱՍՏԱՏՈՒԹՅԱՆ ԿԱՌԱՎԱՐՈՒՄԸ</w:t>
      </w:r>
    </w:p>
    <w:p w14:paraId="224F358E" w14:textId="77777777" w:rsidR="00127074" w:rsidRPr="00127074" w:rsidRDefault="00127074" w:rsidP="00127074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127074">
        <w:rPr>
          <w:rFonts w:ascii="Arial" w:hAnsi="Arial" w:cs="Arial"/>
          <w:color w:val="000000"/>
          <w:sz w:val="24"/>
          <w:szCs w:val="24"/>
          <w:lang w:val="hy-AM"/>
        </w:rPr>
        <w:t> </w:t>
      </w:r>
    </w:p>
    <w:p w14:paraId="53C64CFF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5.1. Հաստատության կառավարումն իրականացնում են Հիմնադիրը, Համայնքի ղեկավարը, գործադիր մարմինը` հաստատության տնօրենը (այսուհետ՝ տնօրեն):</w:t>
      </w:r>
    </w:p>
    <w:p w14:paraId="7984A641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5.2.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14:paraId="70EB00B9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5.3. Հաստատության հիմնադրի բացառիկ լիազորություններն են՝</w:t>
      </w:r>
    </w:p>
    <w:p w14:paraId="0287B5D1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հաստատության հիմնադրումը.</w:t>
      </w:r>
    </w:p>
    <w:p w14:paraId="2B56C91A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հաստատությանը սեփականության իրավունքով հանձնվող և (կամ) ամրացվող գույքի կազմի հաստատումը.</w:t>
      </w:r>
    </w:p>
    <w:p w14:paraId="3B6DAA70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հաստատության կանոնադրության հաստատումը և դրանում փոփոխությունների կատարումը.</w:t>
      </w:r>
    </w:p>
    <w:p w14:paraId="793059CF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հաստատության կառավարման համակարգի սահմանումը.</w:t>
      </w:r>
    </w:p>
    <w:p w14:paraId="4EF25335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հաստատության վերակազմակերպումը և լուծարումը.</w:t>
      </w:r>
    </w:p>
    <w:p w14:paraId="416EFF95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6) հաստատության լուծարման հանձնաժողովի ստեղծումը և լուծարման հաշվեկշռի հաստատումը.</w:t>
      </w:r>
    </w:p>
    <w:p w14:paraId="5A4FBD1C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14:paraId="4016CE0A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5.4. Համայնքի ղեկավարը`</w:t>
      </w:r>
    </w:p>
    <w:p w14:paraId="45EB1A91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127074">
        <w:rPr>
          <w:rFonts w:ascii="GHEA Grapalat" w:hAnsi="GHEA Grapalat"/>
          <w:color w:val="000000"/>
          <w:sz w:val="24"/>
          <w:szCs w:val="24"/>
          <w:lang w:val="hy-AM" w:eastAsia="ru-RU"/>
        </w:rPr>
        <w:t>1</w:t>
      </w:r>
      <w:r>
        <w:rPr>
          <w:rFonts w:ascii="GHEA Grapalat" w:hAnsi="GHEA Grapalat"/>
          <w:sz w:val="24"/>
          <w:szCs w:val="24"/>
          <w:lang w:val="hy-AM"/>
        </w:rPr>
        <w:t>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14:paraId="67670AB5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վերահսկողություն է իրականացնում հաստատության գործունեության նկատմամբ.</w:t>
      </w:r>
    </w:p>
    <w:p w14:paraId="7712C061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14:paraId="256B4865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14:paraId="1FC5079C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14:paraId="64C1B8FF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14:paraId="76E2F9DB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7C9843FC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8) հաստատում է հաստատության տարեկան հաշվետվությունները և տարեկան հաշվեկշիռը.</w:t>
      </w:r>
    </w:p>
    <w:p w14:paraId="78751D72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9) իրականացնում է հիմնադրի որոշումներով և սույն կանոնադրությամբ </w:t>
      </w:r>
      <w:r>
        <w:rPr>
          <w:rFonts w:ascii="GHEA Grapalat" w:hAnsi="GHEA Grapalat"/>
          <w:sz w:val="24"/>
          <w:szCs w:val="24"/>
          <w:lang w:val="hy-AM"/>
        </w:rPr>
        <w:lastRenderedPageBreak/>
        <w:t>նախատեսված այլ գործառույթներ:</w:t>
      </w:r>
    </w:p>
    <w:p w14:paraId="3FF784D7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10) սույն կանոնադրությամբ սահմանված կարգով իրականացնում է նրա կառավարման մարմինների ձևավորումը և նրանց լիազորությունների վաղաժամկետ դադարեցումը</w:t>
      </w:r>
    </w:p>
    <w:p w14:paraId="15B011A3" w14:textId="77777777" w:rsidR="00D32ECA" w:rsidRDefault="00D32ECA" w:rsidP="00D32ECA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5.5.</w:t>
      </w:r>
      <w:r>
        <w:rPr>
          <w:rFonts w:ascii="GHEA Grapalat" w:hAnsi="GHEA Grapalat"/>
          <w:sz w:val="24"/>
          <w:szCs w:val="24"/>
          <w:lang w:val="hy-AM"/>
        </w:rPr>
        <w:t xml:space="preserve"> Հաստատությունում ուսումնադաստիարակչական գործունեության արդյունավետ կազմակերպման նպատակով կարող են ձևավորվել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14:paraId="1EA1526A" w14:textId="77777777" w:rsidR="00D32ECA" w:rsidRDefault="00D32ECA" w:rsidP="00D32ECA">
      <w:pPr>
        <w:pStyle w:val="a5"/>
        <w:tabs>
          <w:tab w:val="left" w:pos="1134"/>
        </w:tabs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b/>
          <w:bCs/>
          <w:sz w:val="24"/>
          <w:szCs w:val="24"/>
          <w:lang w:val="hy-AM"/>
        </w:rPr>
        <w:t>5.6.</w:t>
      </w:r>
      <w:r>
        <w:rPr>
          <w:rFonts w:ascii="GHEA Grapalat" w:hAnsi="GHEA Grapalat"/>
          <w:sz w:val="24"/>
          <w:szCs w:val="24"/>
          <w:lang w:val="hy-AM"/>
        </w:rPr>
        <w:t xml:space="preserve"> Հաստատության ընթացիկ գործունեության ղեկավարումն իրականացնում է տնօրենը, որը նշանակվում է մրցույթով։ Մինչև տնօրենի թափուր պաշտոն զբաղեցնելու մրցույթի կայացումը Համայնքի ղեկավարը կարող է նշանակել տնօրենի ժամանակավոր պաշտոնակատար՝ ՀՀ օրենսդրությամբ սահմանված կարգով։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2DE368D4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5.7. Մանկավարժական խորհրդի կազմում ընդգրկվում են հաստատության բոլոր մանկավարժական աշխատողները:</w:t>
      </w:r>
    </w:p>
    <w:p w14:paraId="083948F6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5.8. Հաստատության ընթացիկ գործունեության ղեկավարումն իրականացնում է տնօրենն, որին պաշտոնում նշանակում և պաշտոնից ազատում է Համայնքի ղեկավարը՝ ՀՀ օրենսդրությամբ սահմանված կարգով։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18B0C4D6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5.9. Տնօրենը՝</w:t>
      </w:r>
    </w:p>
    <w:p w14:paraId="507BF373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14:paraId="3E3754F9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նախագահում է հաստատության մանկավարժական խորհրդի նիստերը.</w:t>
      </w:r>
    </w:p>
    <w:p w14:paraId="6BC3B842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14:paraId="4E80BA15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տալիս է հաստատության անունից հանդես գալու լիազորագրեր, այդ թվում՝ վերալիազորման իրավունքով լիազորագրեր.</w:t>
      </w:r>
    </w:p>
    <w:p w14:paraId="3B6F8614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 համաձայնեցնելով հիմնադրի հետ.</w:t>
      </w:r>
    </w:p>
    <w:p w14:paraId="40778DEC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6) բանկերում բացում է հաշվարկային հաշիվներ.</w:t>
      </w:r>
    </w:p>
    <w:p w14:paraId="458C7CB6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39993420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8) համաձայն պաշտոնների անվանացանկի և պաշտոնի նկարագրի` </w:t>
      </w:r>
      <w:r>
        <w:rPr>
          <w:rFonts w:ascii="GHEA Grapalat" w:hAnsi="GHEA Grapalat"/>
          <w:sz w:val="24"/>
          <w:szCs w:val="24"/>
          <w:lang w:val="hy-AM"/>
        </w:rPr>
        <w:lastRenderedPageBreak/>
        <w:t>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14:paraId="45717994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2D520752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14:paraId="3EEFA57D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14:paraId="0AAC77F1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12) իրականացնում է Հայաստանի Հանրապետության օրենսդրությամբ նախատեսված այլ լիազորություններ.</w:t>
      </w:r>
    </w:p>
    <w:p w14:paraId="15820FA0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14:paraId="399E3402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>
        <w:rPr>
          <w:rStyle w:val="FontStyle11"/>
          <w:rFonts w:ascii="GHEA Grapalat" w:hAnsi="GHEA Grapalat"/>
          <w:noProof/>
          <w:lang w:val="hy-AM"/>
        </w:rPr>
        <w:t xml:space="preserve">5.10. Հաստատության տնօրենի լիազորությունները դադարեցվում են՝ </w:t>
      </w:r>
    </w:p>
    <w:p w14:paraId="053E0420" w14:textId="77777777" w:rsid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>
        <w:rPr>
          <w:rStyle w:val="FontStyle11"/>
          <w:rFonts w:ascii="GHEA Grapalat" w:hAnsi="GHEA Grapalat"/>
          <w:noProof/>
          <w:lang w:val="hy-AM"/>
        </w:rPr>
        <w:t>1) իր դիմումի համաձայն.</w:t>
      </w:r>
    </w:p>
    <w:p w14:paraId="3730F978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>
        <w:rPr>
          <w:rStyle w:val="FontStyle11"/>
          <w:rFonts w:ascii="GHEA Grapalat" w:hAnsi="GHEA Grapalat"/>
          <w:noProof/>
          <w:lang w:val="hy-AM"/>
        </w:rPr>
        <w:t>2)եթե լրացել է 65 տար</w:t>
      </w:r>
      <w:r w:rsidRPr="00127074">
        <w:rPr>
          <w:rStyle w:val="FontStyle11"/>
          <w:rFonts w:ascii="GHEA Grapalat" w:hAnsi="GHEA Grapalat"/>
          <w:noProof/>
          <w:lang w:val="hy-AM"/>
        </w:rPr>
        <w:t>ի</w:t>
      </w:r>
      <w:r>
        <w:rPr>
          <w:rStyle w:val="FontStyle11"/>
          <w:rFonts w:ascii="GHEA Grapalat" w:hAnsi="GHEA Grapalat"/>
          <w:noProof/>
          <w:lang w:val="hy-AM"/>
        </w:rPr>
        <w:t>ն.</w:t>
      </w:r>
    </w:p>
    <w:p w14:paraId="6CDF531F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3)իր գրավոր համաձայնությամբ ընտրվել կամ նշանակվել է այլ պաշտոնում կամ անցել է իր պաշտոնի հետ անհամատեղելի այլ աշխատանքի.</w:t>
      </w:r>
    </w:p>
    <w:p w14:paraId="4E84C6FE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4) ժամանակավոր աշխատունակության հետևանքով ավելի քան չորս ամիս անընդմեջ չի ներկայացել աշխատանքի.</w:t>
      </w:r>
    </w:p>
    <w:p w14:paraId="56D2EC7E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5) երկու օր անընդմեջ անհարգելի պատճառներով չի ներկայացել աշխատանքի.</w:t>
      </w:r>
    </w:p>
    <w:p w14:paraId="74C77F07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6)նշանակվել է օրենքի պահանջների խախտմամբ կամ առաջ են եկել հետևյալ հանգամանքները՝</w:t>
      </w:r>
    </w:p>
    <w:p w14:paraId="246126E8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ա) դատապարտվել է հանցագործության կատարման համար և նրա դատվածությունը մարված կամ հանված չէ,</w:t>
      </w:r>
    </w:p>
    <w:p w14:paraId="3E1E5365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 xml:space="preserve">բ) օրենքի համաձայն արգելվել է ղեկավար պաշտոններ զբաղեցնել, </w:t>
      </w:r>
    </w:p>
    <w:p w14:paraId="2C721D9D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գ) նախընթաց երեք տարիների ընթացքում եղել է սնանկանալու պատճառով լուծարված և իր պարտատերերի օրինական պահանջները չբավարարած կազմակերպության ղեկավար,</w:t>
      </w:r>
    </w:p>
    <w:p w14:paraId="30E6D44C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7)իր գործառույթներն իրականացելիս Հաստատությանը, պետությանը կամ համայնքին իր մեղքով հասցրել է վնաս, որի գումարը գերազանցում է Հաստատության սեփականության իրավունքով պատկանող գույքի արժեքի հինգ տոկոսը,</w:t>
      </w:r>
    </w:p>
    <w:p w14:paraId="226B2D4B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 xml:space="preserve">8) դատարանի օրինական ուժի մեջ մտած վճռի հիման վրա ճանաչվել է անգործունակ, սահմանափակ գործունակ, անհայտ բացակայող կամ մահացած, </w:t>
      </w:r>
    </w:p>
    <w:p w14:paraId="04B56D3E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9)օրինական ուժի մեջ է մտել նրա նկատմամբ կայացված մեղադրական դատավճիռը.</w:t>
      </w:r>
    </w:p>
    <w:p w14:paraId="3F2C9294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10) զրկվել է Հայաստանի Հանրապետության քաղաքացիությունից,</w:t>
      </w:r>
    </w:p>
    <w:p w14:paraId="2C00144E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11) նրա ղեկավարած Հաստատությունը դատական կարգով ճանաչվել է սնանկ կամ ունի դատարանի կողմից համապատասխան վճիռն ընդունվելուց  հետո վեց ամսվա ընթացքում իր մեղքով չկատարված գույքային պարտականություն,</w:t>
      </w:r>
    </w:p>
    <w:p w14:paraId="1A17B454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12) Հաստատության կողմից վճարման ենթակա հարկերը կամ սոցիալական ապահովագրության հիմնադրամի վճարները սահմանված ժամկետից հետո իր մեղքով հաշվետու ժամանակաշրջանում չեն վճարվել,</w:t>
      </w:r>
    </w:p>
    <w:p w14:paraId="1A6DB2A4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13)մեկ տարվա ընթացքում ենթարկվել է կրկնակի կարգապահական պատասխանտվության:</w:t>
      </w:r>
    </w:p>
    <w:p w14:paraId="7D6AF2EC" w14:textId="77777777" w:rsid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>
        <w:rPr>
          <w:rStyle w:val="FontStyle11"/>
          <w:rFonts w:ascii="GHEA Grapalat" w:hAnsi="GHEA Grapalat"/>
          <w:noProof/>
          <w:lang w:val="hy-AM"/>
        </w:rPr>
        <w:lastRenderedPageBreak/>
        <w:t>5.11.Տնօրենի բացակայության դեպքում Համայնքի ղեկավարի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14:paraId="0AF65487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5.12. Մեթոդիստը (տնօրենի ուսումնական գծով տեղակալը)՝</w:t>
      </w:r>
    </w:p>
    <w:p w14:paraId="27157E36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1) իրականացնում է կրթադաստիարակչական աշխատանքի մեթոդական ղեկավարումը.</w:t>
      </w:r>
    </w:p>
    <w:p w14:paraId="7E9795CF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2) ապահովում և վերահսկում է նախադպրոցական կրթական ծրագրերի կատարումը.</w:t>
      </w:r>
    </w:p>
    <w:p w14:paraId="185B2F3F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3) պատասխանատու է կրթադաստիարակչական աշխատանքների որակի և արդյունքի համար.</w:t>
      </w:r>
    </w:p>
    <w:p w14:paraId="7D303FE7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4) կազմակերպում է հաստատության մեթոդկաբինետի աշխատանքը.</w:t>
      </w:r>
    </w:p>
    <w:p w14:paraId="3F106DB7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5) դաստիարակներին մշտապես հաղորդակից է դարձնում մանկավարժական գիտությունների նորույթներին.</w:t>
      </w:r>
    </w:p>
    <w:p w14:paraId="744DD56D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14:paraId="6901AF88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5.13. Դաստիարակը՝</w:t>
      </w:r>
    </w:p>
    <w:p w14:paraId="00B7D4D8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1) պատասխանատվություն է կրում սաների կյանքի և առողջության պահպանման համար.</w:t>
      </w:r>
    </w:p>
    <w:p w14:paraId="276D0D2E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14:paraId="1D9F65B8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14:paraId="070E182E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5.14. Երաժշտական ղեկավարը (երաժշտության դաստիարակը)՝</w:t>
      </w:r>
    </w:p>
    <w:p w14:paraId="42C24DC0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14:paraId="332DA750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14:paraId="79788113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5.15. Տնտեսական մասի վարիչը (տնօրենի տնտեսական աշխատանքի գծով օգնականը)՝</w:t>
      </w:r>
    </w:p>
    <w:p w14:paraId="1EFCAE04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14:paraId="5EAC8985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2) մասնակցում է ճաշացուցակի և սննդամթերքի պահանջագիր-հայտերի կազմմանը.</w:t>
      </w:r>
    </w:p>
    <w:p w14:paraId="1C24AAC1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14:paraId="45B7761F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127074">
        <w:rPr>
          <w:rStyle w:val="FontStyle11"/>
          <w:rFonts w:ascii="GHEA Grapalat" w:hAnsi="GHEA Grapalat"/>
          <w:noProof/>
          <w:lang w:val="hy-AM"/>
        </w:rPr>
        <w:t>4) պատասխանատու է սպասարկող անձնակազմի աշխատանքային և կատարողական կարգապահության համար:</w:t>
      </w:r>
    </w:p>
    <w:p w14:paraId="2A3B4C18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</w:p>
    <w:p w14:paraId="3FE2FD79" w14:textId="77777777" w:rsidR="00127074" w:rsidRDefault="00127074" w:rsidP="00127074">
      <w:pPr>
        <w:pStyle w:val="a5"/>
        <w:tabs>
          <w:tab w:val="left" w:pos="1134"/>
        </w:tabs>
        <w:ind w:left="0"/>
        <w:jc w:val="both"/>
        <w:rPr>
          <w:rFonts w:ascii="GHEA Grapalat" w:hAnsi="GHEA Grapalat"/>
          <w:sz w:val="24"/>
          <w:szCs w:val="24"/>
        </w:rPr>
      </w:pPr>
    </w:p>
    <w:p w14:paraId="0222F31D" w14:textId="5A2D4E99" w:rsidR="00127074" w:rsidRDefault="00127074" w:rsidP="00127074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  <w:r w:rsidRPr="00127074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6.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ՀԱՍՏԱՏՈՒԹՅԱՆ</w:t>
      </w:r>
      <w:r w:rsidRPr="00127074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ԳՈՒՅՔԸ</w:t>
      </w:r>
      <w:r w:rsidRPr="00127074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ԵՎ</w:t>
      </w:r>
      <w:r w:rsidRPr="00127074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ՖԻՆԱՆՍԱՏՆՏԵՍԱԿԱՆ</w:t>
      </w:r>
      <w:r w:rsidRPr="00127074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ԳՈՐԾՈՒՆԵՈՒԹՅՈՒՆԸ</w:t>
      </w:r>
    </w:p>
    <w:p w14:paraId="172D1C3A" w14:textId="77777777" w:rsidR="009946DE" w:rsidRPr="00127074" w:rsidRDefault="009946DE" w:rsidP="00127074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pt-PT"/>
        </w:rPr>
      </w:pPr>
    </w:p>
    <w:p w14:paraId="11D53F15" w14:textId="77777777" w:rsidR="00127074" w:rsidRPr="00127074" w:rsidRDefault="00127074" w:rsidP="00127074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4"/>
          <w:szCs w:val="24"/>
          <w:lang w:val="pt-PT"/>
        </w:rPr>
      </w:pPr>
      <w:r w:rsidRPr="00127074">
        <w:rPr>
          <w:rFonts w:ascii="Arial" w:hAnsi="Arial" w:cs="Arial"/>
          <w:color w:val="000000"/>
          <w:sz w:val="24"/>
          <w:szCs w:val="24"/>
          <w:lang w:val="pt-PT"/>
        </w:rPr>
        <w:t> </w:t>
      </w:r>
    </w:p>
    <w:p w14:paraId="3CE1CE2A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127074">
        <w:rPr>
          <w:rStyle w:val="FontStyle11"/>
          <w:rFonts w:ascii="GHEA Grapalat" w:hAnsi="GHEA Grapalat"/>
          <w:noProof/>
          <w:lang w:val="pt-PT"/>
        </w:rPr>
        <w:t xml:space="preserve">6.1.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սեփականությունը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ձևավորվում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հիմնադրման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ժամանակ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հետագայում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հիմնադրի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կողմից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սեփականության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իրավունքով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lastRenderedPageBreak/>
        <w:t>նրան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հանձնվող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ինչպես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նաև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գործունեության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ընթացքում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ձեռք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բերված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գույքից</w:t>
      </w:r>
      <w:r w:rsidRPr="00127074">
        <w:rPr>
          <w:rStyle w:val="FontStyle11"/>
          <w:rFonts w:ascii="GHEA Grapalat" w:hAnsi="GHEA Grapalat"/>
          <w:noProof/>
          <w:lang w:val="pt-PT"/>
        </w:rPr>
        <w:t>:</w:t>
      </w:r>
    </w:p>
    <w:p w14:paraId="0226C46D" w14:textId="77777777" w:rsidR="009946DE" w:rsidRDefault="009946DE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</w:p>
    <w:p w14:paraId="4C7251F8" w14:textId="77777777" w:rsidR="009946DE" w:rsidRDefault="009946DE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</w:p>
    <w:p w14:paraId="3DAF0151" w14:textId="244A2B78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127074">
        <w:rPr>
          <w:rStyle w:val="FontStyle11"/>
          <w:rFonts w:ascii="GHEA Grapalat" w:hAnsi="GHEA Grapalat"/>
          <w:noProof/>
          <w:lang w:val="pt-PT"/>
        </w:rPr>
        <w:t xml:space="preserve">6.2. </w:t>
      </w:r>
      <w:r>
        <w:rPr>
          <w:rStyle w:val="FontStyle11"/>
          <w:rFonts w:ascii="GHEA Grapalat" w:hAnsi="GHEA Grapalat"/>
          <w:noProof/>
          <w:lang w:val="en-US"/>
        </w:rPr>
        <w:t>Հաստատությունն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իրավունք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ունի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օրենքին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հիմնադրի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որոշումներին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(</w:t>
      </w:r>
      <w:r>
        <w:rPr>
          <w:rStyle w:val="FontStyle11"/>
          <w:rFonts w:ascii="GHEA Grapalat" w:hAnsi="GHEA Grapalat"/>
          <w:noProof/>
          <w:lang w:val="en-US"/>
        </w:rPr>
        <w:t>կամ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) </w:t>
      </w:r>
      <w:r>
        <w:rPr>
          <w:rStyle w:val="FontStyle11"/>
          <w:rFonts w:ascii="GHEA Grapalat" w:hAnsi="GHEA Grapalat"/>
          <w:noProof/>
          <w:lang w:val="en-US"/>
        </w:rPr>
        <w:t>իր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կանոնադրությանը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համապատասխան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հայեցողությամբ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տիրապետելու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տնօրինելու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օգտագործելու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սեփականության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(</w:t>
      </w:r>
      <w:r>
        <w:rPr>
          <w:rStyle w:val="FontStyle11"/>
          <w:rFonts w:ascii="GHEA Grapalat" w:hAnsi="GHEA Grapalat"/>
          <w:noProof/>
          <w:lang w:val="en-US"/>
        </w:rPr>
        <w:t>վարձակալության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) </w:t>
      </w:r>
      <w:r>
        <w:rPr>
          <w:rStyle w:val="FontStyle11"/>
          <w:rFonts w:ascii="GHEA Grapalat" w:hAnsi="GHEA Grapalat"/>
          <w:noProof/>
          <w:lang w:val="en-US"/>
        </w:rPr>
        <w:t>իրավունքով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իրեն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պատկանող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գույքը</w:t>
      </w:r>
      <w:r w:rsidRPr="00127074">
        <w:rPr>
          <w:rStyle w:val="FontStyle11"/>
          <w:rFonts w:ascii="GHEA Grapalat" w:hAnsi="GHEA Grapalat"/>
          <w:noProof/>
          <w:lang w:val="pt-PT"/>
        </w:rPr>
        <w:t>:</w:t>
      </w:r>
    </w:p>
    <w:p w14:paraId="7DD25504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127074">
        <w:rPr>
          <w:rStyle w:val="FontStyle11"/>
          <w:rFonts w:ascii="GHEA Grapalat" w:hAnsi="GHEA Grapalat"/>
          <w:noProof/>
          <w:lang w:val="pt-PT"/>
        </w:rPr>
        <w:t xml:space="preserve">6.3. </w:t>
      </w:r>
      <w:r>
        <w:rPr>
          <w:rStyle w:val="FontStyle11"/>
          <w:rFonts w:ascii="GHEA Grapalat" w:hAnsi="GHEA Grapalat"/>
          <w:noProof/>
          <w:lang w:val="en-US"/>
        </w:rPr>
        <w:t>Հիմնադիրը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սեփականության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իրավունքով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հաստատությանը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պատկանող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նկատմամբ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չունի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իրավունքներ՝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բացառությամբ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լուծարումից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հետո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մնացած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գույքի</w:t>
      </w:r>
      <w:r w:rsidRPr="00127074">
        <w:rPr>
          <w:rStyle w:val="FontStyle11"/>
          <w:rFonts w:ascii="GHEA Grapalat" w:hAnsi="GHEA Grapalat"/>
          <w:noProof/>
          <w:lang w:val="pt-PT"/>
        </w:rPr>
        <w:t>:</w:t>
      </w:r>
    </w:p>
    <w:p w14:paraId="09147D6E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127074">
        <w:rPr>
          <w:rStyle w:val="FontStyle11"/>
          <w:rFonts w:ascii="GHEA Grapalat" w:hAnsi="GHEA Grapalat"/>
          <w:noProof/>
          <w:lang w:val="pt-PT"/>
        </w:rPr>
        <w:t xml:space="preserve">6.4.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սեփականության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պահպանման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հոգսը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կրում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հաստատությունը</w:t>
      </w:r>
      <w:r w:rsidRPr="00127074">
        <w:rPr>
          <w:rStyle w:val="FontStyle11"/>
          <w:rFonts w:ascii="GHEA Grapalat" w:hAnsi="GHEA Grapalat"/>
          <w:noProof/>
          <w:lang w:val="pt-PT"/>
        </w:rPr>
        <w:t>:</w:t>
      </w:r>
    </w:p>
    <w:p w14:paraId="721CABEA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127074">
        <w:rPr>
          <w:rStyle w:val="FontStyle11"/>
          <w:rFonts w:ascii="GHEA Grapalat" w:hAnsi="GHEA Grapalat"/>
          <w:noProof/>
          <w:lang w:val="pt-PT"/>
        </w:rPr>
        <w:t xml:space="preserve">6.5.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սեփականության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վրա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կարող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տարածվել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բռնագանձում՝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միայն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դատական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կարգով</w:t>
      </w:r>
      <w:r w:rsidRPr="00127074">
        <w:rPr>
          <w:rStyle w:val="FontStyle11"/>
          <w:rFonts w:ascii="GHEA Grapalat" w:hAnsi="GHEA Grapalat"/>
          <w:noProof/>
          <w:lang w:val="pt-PT"/>
        </w:rPr>
        <w:t>:</w:t>
      </w:r>
    </w:p>
    <w:p w14:paraId="50FC30BC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127074">
        <w:rPr>
          <w:rStyle w:val="FontStyle11"/>
          <w:rFonts w:ascii="GHEA Grapalat" w:hAnsi="GHEA Grapalat"/>
          <w:noProof/>
          <w:lang w:val="pt-PT"/>
        </w:rPr>
        <w:t xml:space="preserve">6.6. </w:t>
      </w:r>
      <w:r>
        <w:rPr>
          <w:rStyle w:val="FontStyle11"/>
          <w:rFonts w:ascii="GHEA Grapalat" w:hAnsi="GHEA Grapalat"/>
          <w:noProof/>
          <w:lang w:val="en-US"/>
        </w:rPr>
        <w:t>Հիմնադիրն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իրավունք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ունի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հետ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վերցնելու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կողմից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հաստատությանն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ամրացված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գույքը</w:t>
      </w:r>
      <w:r w:rsidRPr="00127074">
        <w:rPr>
          <w:rStyle w:val="FontStyle11"/>
          <w:rFonts w:ascii="GHEA Grapalat" w:hAnsi="GHEA Grapalat"/>
          <w:noProof/>
          <w:lang w:val="pt-PT"/>
        </w:rPr>
        <w:t>:</w:t>
      </w:r>
    </w:p>
    <w:p w14:paraId="75E67888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127074">
        <w:rPr>
          <w:rStyle w:val="FontStyle11"/>
          <w:rFonts w:ascii="GHEA Grapalat" w:hAnsi="GHEA Grapalat"/>
          <w:noProof/>
          <w:lang w:val="pt-PT"/>
        </w:rPr>
        <w:t xml:space="preserve">6.7. </w:t>
      </w:r>
      <w:r>
        <w:rPr>
          <w:rStyle w:val="FontStyle11"/>
          <w:rFonts w:ascii="GHEA Grapalat" w:hAnsi="GHEA Grapalat"/>
          <w:noProof/>
          <w:lang w:val="en-US"/>
        </w:rPr>
        <w:t>Հաստատությունն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իրավունք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չունի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ամրացված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կամ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դրա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նկատմամբ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իրավունքներն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օտարելու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գրավ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դնելու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անհատույց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օգտագործման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հանձնելու</w:t>
      </w:r>
      <w:r w:rsidRPr="00127074">
        <w:rPr>
          <w:rStyle w:val="FontStyle11"/>
          <w:rFonts w:ascii="GHEA Grapalat" w:hAnsi="GHEA Grapalat"/>
          <w:noProof/>
          <w:lang w:val="pt-PT"/>
        </w:rPr>
        <w:t>:</w:t>
      </w:r>
    </w:p>
    <w:p w14:paraId="25AAEA40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127074">
        <w:rPr>
          <w:rStyle w:val="FontStyle11"/>
          <w:rFonts w:ascii="GHEA Grapalat" w:hAnsi="GHEA Grapalat"/>
          <w:noProof/>
          <w:lang w:val="pt-PT"/>
        </w:rPr>
        <w:t xml:space="preserve">6.8. </w:t>
      </w:r>
      <w:r>
        <w:rPr>
          <w:rStyle w:val="FontStyle11"/>
          <w:rFonts w:ascii="GHEA Grapalat" w:hAnsi="GHEA Grapalat"/>
          <w:noProof/>
          <w:lang w:val="en-US"/>
        </w:rPr>
        <w:t>Պետական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կամ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համայնքային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սեփականություն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համարվող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հաստատությունների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շենքերը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կարող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են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օտարվել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միայն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բացառիկ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դեպքերում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` </w:t>
      </w:r>
      <w:r>
        <w:rPr>
          <w:rStyle w:val="FontStyle11"/>
          <w:rFonts w:ascii="GHEA Grapalat" w:hAnsi="GHEA Grapalat"/>
          <w:noProof/>
          <w:lang w:val="en-US"/>
        </w:rPr>
        <w:t>կառավարության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որոշմամբ</w:t>
      </w:r>
      <w:r w:rsidRPr="00127074">
        <w:rPr>
          <w:rStyle w:val="FontStyle11"/>
          <w:rFonts w:ascii="GHEA Grapalat" w:hAnsi="GHEA Grapalat"/>
          <w:noProof/>
          <w:lang w:val="pt-PT"/>
        </w:rPr>
        <w:t>:</w:t>
      </w:r>
    </w:p>
    <w:p w14:paraId="28E96202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127074">
        <w:rPr>
          <w:rStyle w:val="FontStyle11"/>
          <w:rFonts w:ascii="GHEA Grapalat" w:hAnsi="GHEA Grapalat"/>
          <w:noProof/>
          <w:lang w:val="pt-PT"/>
        </w:rPr>
        <w:t xml:space="preserve">6.9.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կարող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վարձակալությամբ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հանձնվել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միայն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Հիմնադրի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որոշմամբ</w:t>
      </w:r>
      <w:r w:rsidRPr="00127074">
        <w:rPr>
          <w:rStyle w:val="FontStyle11"/>
          <w:rFonts w:ascii="GHEA Grapalat" w:hAnsi="GHEA Grapalat"/>
          <w:noProof/>
          <w:lang w:val="pt-PT"/>
        </w:rPr>
        <w:t>:</w:t>
      </w:r>
    </w:p>
    <w:p w14:paraId="1C61A884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127074">
        <w:rPr>
          <w:rStyle w:val="FontStyle11"/>
          <w:rFonts w:ascii="GHEA Grapalat" w:hAnsi="GHEA Grapalat"/>
          <w:noProof/>
          <w:lang w:val="pt-PT"/>
        </w:rPr>
        <w:t xml:space="preserve">6.10.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վարձակալումից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ստացված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եկամուտը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հանդիսանում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սեփականությունը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կարող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օգտագործվել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միայն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կանոնադրական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գործառույթների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իրականացման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համար</w:t>
      </w:r>
      <w:r w:rsidRPr="00127074">
        <w:rPr>
          <w:rStyle w:val="FontStyle11"/>
          <w:rFonts w:ascii="GHEA Grapalat" w:hAnsi="GHEA Grapalat"/>
          <w:noProof/>
          <w:lang w:val="pt-PT"/>
        </w:rPr>
        <w:t>:</w:t>
      </w:r>
    </w:p>
    <w:p w14:paraId="698A95DC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127074">
        <w:rPr>
          <w:rStyle w:val="FontStyle11"/>
          <w:rFonts w:ascii="GHEA Grapalat" w:hAnsi="GHEA Grapalat"/>
          <w:noProof/>
          <w:lang w:val="pt-PT"/>
        </w:rPr>
        <w:t xml:space="preserve">6.11.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լուծարման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դեպքում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նրա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օգտագործման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տնօրինման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կարգը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որոշում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Հիմնադիրը</w:t>
      </w:r>
      <w:r w:rsidRPr="00127074">
        <w:rPr>
          <w:rStyle w:val="FontStyle11"/>
          <w:rFonts w:ascii="GHEA Grapalat" w:hAnsi="GHEA Grapalat"/>
          <w:noProof/>
          <w:lang w:val="pt-PT"/>
        </w:rPr>
        <w:t>:</w:t>
      </w:r>
    </w:p>
    <w:p w14:paraId="04A404D3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127074">
        <w:rPr>
          <w:rStyle w:val="FontStyle11"/>
          <w:rFonts w:ascii="GHEA Grapalat" w:hAnsi="GHEA Grapalat"/>
          <w:noProof/>
          <w:lang w:val="pt-PT"/>
        </w:rPr>
        <w:t xml:space="preserve">6.12. </w:t>
      </w:r>
      <w:r>
        <w:rPr>
          <w:rStyle w:val="FontStyle11"/>
          <w:rFonts w:ascii="GHEA Grapalat" w:hAnsi="GHEA Grapalat"/>
          <w:noProof/>
          <w:lang w:val="en-US"/>
        </w:rPr>
        <w:t>Հաստատությունը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Հայաստանի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Հանրապետության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օրենսդրությամբ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սահմանված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կարգով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տնօրինում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ֆինանսական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միջոցները</w:t>
      </w:r>
      <w:r w:rsidRPr="00127074">
        <w:rPr>
          <w:rStyle w:val="FontStyle11"/>
          <w:rFonts w:ascii="GHEA Grapalat" w:hAnsi="GHEA Grapalat"/>
          <w:noProof/>
          <w:lang w:val="pt-PT"/>
        </w:rPr>
        <w:t>:</w:t>
      </w:r>
    </w:p>
    <w:p w14:paraId="2359B559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127074">
        <w:rPr>
          <w:rStyle w:val="FontStyle11"/>
          <w:rFonts w:ascii="GHEA Grapalat" w:hAnsi="GHEA Grapalat"/>
          <w:noProof/>
          <w:lang w:val="pt-PT"/>
        </w:rPr>
        <w:t xml:space="preserve">6.13. </w:t>
      </w:r>
      <w:r>
        <w:rPr>
          <w:rStyle w:val="FontStyle11"/>
          <w:rFonts w:ascii="GHEA Grapalat" w:hAnsi="GHEA Grapalat"/>
          <w:noProof/>
          <w:lang w:val="en-US"/>
        </w:rPr>
        <w:t>Հաստատությունը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ֆինանսավորում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Հիմնադիրը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: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ֆինանսական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միջոցները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գոյանում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են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Հիմնադրի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հատկացումներից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Հայաստանի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Հանրապետության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օրենսդրությամբ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չարգելված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լրացուցիչ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աղբյուրներից</w:t>
      </w:r>
      <w:r w:rsidRPr="00127074">
        <w:rPr>
          <w:rStyle w:val="FontStyle11"/>
          <w:rFonts w:ascii="GHEA Grapalat" w:hAnsi="GHEA Grapalat"/>
          <w:noProof/>
          <w:lang w:val="pt-PT"/>
        </w:rPr>
        <w:t>:</w:t>
      </w:r>
    </w:p>
    <w:p w14:paraId="438ECEA1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127074">
        <w:rPr>
          <w:rStyle w:val="FontStyle11"/>
          <w:rFonts w:ascii="GHEA Grapalat" w:hAnsi="GHEA Grapalat"/>
          <w:noProof/>
          <w:lang w:val="pt-PT"/>
        </w:rPr>
        <w:t xml:space="preserve">6.14. </w:t>
      </w:r>
      <w:r>
        <w:rPr>
          <w:rStyle w:val="FontStyle11"/>
          <w:rFonts w:ascii="GHEA Grapalat" w:hAnsi="GHEA Grapalat"/>
          <w:noProof/>
          <w:lang w:val="en-US"/>
        </w:rPr>
        <w:t>Համայնքային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հաստատությունների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` </w:t>
      </w:r>
      <w:r>
        <w:rPr>
          <w:rStyle w:val="FontStyle11"/>
          <w:rFonts w:ascii="GHEA Grapalat" w:hAnsi="GHEA Grapalat"/>
          <w:noProof/>
          <w:lang w:val="en-US"/>
        </w:rPr>
        <w:t>պետական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բյուջեից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մեկ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սանի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հաշվարկով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ֆինանսավորման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կարգը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այդ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թվում՝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կրթության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զարգացման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առանձնահատուկ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պայմանների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ապահովման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համար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անհրաժեշտ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ֆինանսավորման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բարձրացված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չափաքանակը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սահմանում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Հայաստանի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Հանրապետության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կառավարությունը</w:t>
      </w:r>
      <w:r w:rsidRPr="00127074">
        <w:rPr>
          <w:rStyle w:val="FontStyle11"/>
          <w:rFonts w:ascii="GHEA Grapalat" w:hAnsi="GHEA Grapalat"/>
          <w:noProof/>
          <w:lang w:val="pt-PT"/>
        </w:rPr>
        <w:t>:</w:t>
      </w:r>
    </w:p>
    <w:p w14:paraId="5899D246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127074">
        <w:rPr>
          <w:rStyle w:val="FontStyle11"/>
          <w:rFonts w:ascii="GHEA Grapalat" w:hAnsi="GHEA Grapalat"/>
          <w:noProof/>
          <w:lang w:val="pt-PT"/>
        </w:rPr>
        <w:t xml:space="preserve">6.15.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ֆինանսավորման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լրացուցիչ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աղբյուրներն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են՝</w:t>
      </w:r>
    </w:p>
    <w:p w14:paraId="2024B4D4" w14:textId="77777777" w:rsidR="00127074" w:rsidRPr="00127074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127074">
        <w:rPr>
          <w:rStyle w:val="FontStyle11"/>
          <w:rFonts w:ascii="GHEA Grapalat" w:hAnsi="GHEA Grapalat"/>
          <w:noProof/>
          <w:lang w:val="pt-PT"/>
        </w:rPr>
        <w:t xml:space="preserve">1) </w:t>
      </w:r>
      <w:r>
        <w:rPr>
          <w:rStyle w:val="FontStyle11"/>
          <w:rFonts w:ascii="GHEA Grapalat" w:hAnsi="GHEA Grapalat"/>
          <w:noProof/>
          <w:lang w:val="en-US"/>
        </w:rPr>
        <w:t>ձեռնարկատիրական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գործունեության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իրականացումից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գոյացած</w:t>
      </w:r>
      <w:r w:rsidRPr="00127074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միջոցները</w:t>
      </w:r>
      <w:r w:rsidRPr="00127074">
        <w:rPr>
          <w:rStyle w:val="FontStyle11"/>
          <w:rFonts w:ascii="GHEA Grapalat" w:hAnsi="GHEA Grapalat"/>
          <w:noProof/>
          <w:lang w:val="pt-PT"/>
        </w:rPr>
        <w:t>.</w:t>
      </w:r>
    </w:p>
    <w:p w14:paraId="3B39E3FC" w14:textId="77777777" w:rsidR="00127074" w:rsidRPr="00AD3983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AD3983">
        <w:rPr>
          <w:rStyle w:val="FontStyle11"/>
          <w:rFonts w:ascii="GHEA Grapalat" w:hAnsi="GHEA Grapalat"/>
          <w:noProof/>
          <w:lang w:val="pt-PT"/>
        </w:rPr>
        <w:t xml:space="preserve">2) </w:t>
      </w:r>
      <w:r>
        <w:rPr>
          <w:rStyle w:val="FontStyle11"/>
          <w:rFonts w:ascii="GHEA Grapalat" w:hAnsi="GHEA Grapalat"/>
          <w:noProof/>
          <w:lang w:val="en-US"/>
        </w:rPr>
        <w:t>բարեգործական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նպատակային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ներդրումները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վարձավճարները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Հայաստանի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Հանրապետության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օտարերկրյա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կազմակերպությունների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ու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քաղաքացիների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նվիրատվությունները</w:t>
      </w:r>
      <w:r w:rsidRPr="00AD3983">
        <w:rPr>
          <w:rStyle w:val="FontStyle11"/>
          <w:rFonts w:ascii="GHEA Grapalat" w:hAnsi="GHEA Grapalat"/>
          <w:noProof/>
          <w:lang w:val="pt-PT"/>
        </w:rPr>
        <w:t>.</w:t>
      </w:r>
    </w:p>
    <w:p w14:paraId="36EC1283" w14:textId="77777777" w:rsidR="00127074" w:rsidRPr="00AD3983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AD3983">
        <w:rPr>
          <w:rStyle w:val="FontStyle11"/>
          <w:rFonts w:ascii="GHEA Grapalat" w:hAnsi="GHEA Grapalat"/>
          <w:noProof/>
          <w:lang w:val="pt-PT"/>
        </w:rPr>
        <w:t xml:space="preserve">3) </w:t>
      </w:r>
      <w:r>
        <w:rPr>
          <w:rStyle w:val="FontStyle11"/>
          <w:rFonts w:ascii="GHEA Grapalat" w:hAnsi="GHEA Grapalat"/>
          <w:noProof/>
          <w:lang w:val="en-US"/>
        </w:rPr>
        <w:t>Հայաստանի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Հանրապետության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օրենսդրությամբ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չարգելված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կանոնադրական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խնդիրներին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չհակասող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գործունեությունից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ստացված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միջոցները</w:t>
      </w:r>
      <w:r w:rsidRPr="00AD3983">
        <w:rPr>
          <w:rStyle w:val="FontStyle11"/>
          <w:rFonts w:ascii="GHEA Grapalat" w:hAnsi="GHEA Grapalat"/>
          <w:noProof/>
          <w:lang w:val="pt-PT"/>
        </w:rPr>
        <w:t>:</w:t>
      </w:r>
    </w:p>
    <w:p w14:paraId="198F0EDF" w14:textId="77777777" w:rsidR="00127074" w:rsidRPr="00AD3983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AD3983">
        <w:rPr>
          <w:rStyle w:val="FontStyle11"/>
          <w:rFonts w:ascii="GHEA Grapalat" w:hAnsi="GHEA Grapalat"/>
          <w:noProof/>
          <w:lang w:val="pt-PT"/>
        </w:rPr>
        <w:t xml:space="preserve">6.16.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գործունեության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տարեկան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ֆինանսական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հաշվետվությունների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հավաստիությունը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ենթակա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աուդիտի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(</w:t>
      </w:r>
      <w:r>
        <w:rPr>
          <w:rStyle w:val="FontStyle11"/>
          <w:rFonts w:ascii="GHEA Grapalat" w:hAnsi="GHEA Grapalat"/>
          <w:noProof/>
          <w:lang w:val="en-US"/>
        </w:rPr>
        <w:t>վերստուգման</w:t>
      </w:r>
      <w:r w:rsidRPr="00AD3983">
        <w:rPr>
          <w:rStyle w:val="FontStyle11"/>
          <w:rFonts w:ascii="GHEA Grapalat" w:hAnsi="GHEA Grapalat"/>
          <w:noProof/>
          <w:lang w:val="pt-PT"/>
        </w:rPr>
        <w:t>)</w:t>
      </w:r>
      <w:r>
        <w:rPr>
          <w:rStyle w:val="FontStyle11"/>
          <w:rFonts w:ascii="GHEA Grapalat" w:hAnsi="GHEA Grapalat"/>
          <w:noProof/>
          <w:lang w:val="en-US"/>
        </w:rPr>
        <w:t>՝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Հայաստանի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Հանրապետության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օրենսդրությամբ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սահմանված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կարգով։</w:t>
      </w:r>
    </w:p>
    <w:p w14:paraId="203A4E57" w14:textId="58BF6A7D" w:rsidR="00127074" w:rsidRDefault="00127074" w:rsidP="00127074">
      <w:pPr>
        <w:pStyle w:val="a5"/>
        <w:tabs>
          <w:tab w:val="left" w:pos="1134"/>
        </w:tabs>
        <w:ind w:left="0"/>
        <w:jc w:val="both"/>
        <w:rPr>
          <w:rFonts w:cs="Times New Roman"/>
          <w:sz w:val="24"/>
          <w:szCs w:val="24"/>
        </w:rPr>
      </w:pPr>
    </w:p>
    <w:p w14:paraId="4F7F36D4" w14:textId="5E675115" w:rsidR="009946DE" w:rsidRDefault="009946DE" w:rsidP="00127074">
      <w:pPr>
        <w:pStyle w:val="a5"/>
        <w:tabs>
          <w:tab w:val="left" w:pos="1134"/>
        </w:tabs>
        <w:ind w:left="0"/>
        <w:jc w:val="both"/>
        <w:rPr>
          <w:rFonts w:cs="Times New Roman"/>
          <w:sz w:val="24"/>
          <w:szCs w:val="24"/>
        </w:rPr>
      </w:pPr>
    </w:p>
    <w:p w14:paraId="3C9E8C50" w14:textId="77777777" w:rsidR="009946DE" w:rsidRDefault="009946DE" w:rsidP="00127074">
      <w:pPr>
        <w:pStyle w:val="a5"/>
        <w:tabs>
          <w:tab w:val="left" w:pos="1134"/>
        </w:tabs>
        <w:ind w:left="0"/>
        <w:jc w:val="both"/>
        <w:rPr>
          <w:rFonts w:cs="Times New Roman"/>
          <w:sz w:val="24"/>
          <w:szCs w:val="24"/>
        </w:rPr>
      </w:pPr>
    </w:p>
    <w:p w14:paraId="77DC2476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</w:rPr>
      </w:pPr>
    </w:p>
    <w:p w14:paraId="536FC04C" w14:textId="77777777" w:rsidR="00127074" w:rsidRPr="00AD3983" w:rsidRDefault="00127074" w:rsidP="00127074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pt-PT"/>
        </w:rPr>
      </w:pPr>
      <w:r w:rsidRPr="00AD3983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7. 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ՀԱՍՏԱՏՈՒԹՅԱՆ</w:t>
      </w:r>
      <w:r w:rsidRPr="00AD3983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ՎԵՐԱԿԱԶՄԱԿԵՐՊՈՒՄԸ</w:t>
      </w:r>
      <w:r w:rsidRPr="00AD3983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 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ԵՎ</w:t>
      </w:r>
      <w:r w:rsidRPr="00AD3983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ԼՈՒԾԱՐՈՒՄԸ</w:t>
      </w:r>
      <w:r w:rsidRPr="00AD3983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</w:t>
      </w:r>
    </w:p>
    <w:p w14:paraId="01310026" w14:textId="77777777" w:rsidR="00127074" w:rsidRPr="00AD3983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</w:p>
    <w:p w14:paraId="4FDF71CB" w14:textId="77777777" w:rsidR="00127074" w:rsidRPr="00AD3983" w:rsidRDefault="00127074" w:rsidP="00127074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AD3983">
        <w:rPr>
          <w:rStyle w:val="FontStyle11"/>
          <w:rFonts w:ascii="GHEA Grapalat" w:hAnsi="GHEA Grapalat"/>
          <w:noProof/>
          <w:lang w:val="pt-PT"/>
        </w:rPr>
        <w:t xml:space="preserve">7.1. </w:t>
      </w:r>
      <w:r>
        <w:rPr>
          <w:rStyle w:val="FontStyle11"/>
          <w:rFonts w:ascii="GHEA Grapalat" w:hAnsi="GHEA Grapalat"/>
          <w:noProof/>
          <w:lang w:val="en-US"/>
        </w:rPr>
        <w:t>Հաստատությունը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վերակազմակերպվում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լուծարվում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Հայաստանի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Հանրապետության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օրենսդրությամբ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սահմանված</w:t>
      </w:r>
      <w:r w:rsidRPr="00AD3983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կարգով</w:t>
      </w:r>
      <w:r w:rsidRPr="00AD3983">
        <w:rPr>
          <w:rStyle w:val="FontStyle11"/>
          <w:rFonts w:ascii="GHEA Grapalat" w:hAnsi="GHEA Grapalat"/>
          <w:noProof/>
          <w:lang w:val="pt-PT"/>
        </w:rPr>
        <w:t>:</w:t>
      </w:r>
    </w:p>
    <w:p w14:paraId="4A1D573B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cs="Times New Roman"/>
          <w:sz w:val="24"/>
          <w:szCs w:val="24"/>
          <w:lang w:val="hy-AM"/>
        </w:rPr>
      </w:pPr>
    </w:p>
    <w:p w14:paraId="62A8599C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6F829414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7F77BE5F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2FCF2D23" w14:textId="77777777" w:rsidR="00127074" w:rsidRDefault="00127074" w:rsidP="00127074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3A035D79" w14:textId="77777777" w:rsidR="00127074" w:rsidRDefault="00127074" w:rsidP="00127074">
      <w:pPr>
        <w:pStyle w:val="a5"/>
        <w:shd w:val="clear" w:color="auto" w:fill="FFFFFF"/>
        <w:tabs>
          <w:tab w:val="left" w:pos="993"/>
          <w:tab w:val="left" w:pos="1134"/>
        </w:tabs>
        <w:jc w:val="both"/>
        <w:rPr>
          <w:rFonts w:ascii="GHEA Grapalat" w:hAnsi="GHEA Grapalat"/>
          <w:sz w:val="24"/>
          <w:szCs w:val="24"/>
          <w:lang w:val="hy-AM" w:eastAsia="ru-RU"/>
        </w:rPr>
      </w:pPr>
    </w:p>
    <w:p w14:paraId="2E25C8EB" w14:textId="77777777" w:rsidR="00127074" w:rsidRPr="00AD3983" w:rsidRDefault="00127074" w:rsidP="00127074">
      <w:pPr>
        <w:pStyle w:val="a5"/>
        <w:shd w:val="clear" w:color="auto" w:fill="FFFFFF"/>
        <w:tabs>
          <w:tab w:val="left" w:pos="993"/>
          <w:tab w:val="left" w:pos="1134"/>
        </w:tabs>
        <w:jc w:val="both"/>
        <w:rPr>
          <w:rFonts w:ascii="GHEA Grapalat" w:hAnsi="GHEA Grapalat"/>
          <w:sz w:val="24"/>
          <w:szCs w:val="24"/>
          <w:lang w:eastAsia="ru-RU"/>
        </w:rPr>
      </w:pPr>
    </w:p>
    <w:p w14:paraId="7A99B0AA" w14:textId="77777777" w:rsidR="00127074" w:rsidRDefault="00127074" w:rsidP="00127074">
      <w:pPr>
        <w:pStyle w:val="a5"/>
        <w:shd w:val="clear" w:color="auto" w:fill="FFFFFF"/>
        <w:tabs>
          <w:tab w:val="left" w:pos="993"/>
          <w:tab w:val="left" w:pos="1134"/>
        </w:tabs>
        <w:jc w:val="both"/>
        <w:rPr>
          <w:rFonts w:ascii="GHEA Grapalat" w:hAnsi="GHEA Grapalat"/>
          <w:sz w:val="24"/>
          <w:szCs w:val="24"/>
          <w:lang w:eastAsia="ru-RU"/>
        </w:rPr>
      </w:pPr>
    </w:p>
    <w:p w14:paraId="751B6D07" w14:textId="77777777" w:rsidR="00C67562" w:rsidRPr="00127074" w:rsidRDefault="00C67562" w:rsidP="00127074">
      <w:pPr>
        <w:spacing w:line="240" w:lineRule="auto"/>
        <w:jc w:val="center"/>
        <w:rPr>
          <w:rFonts w:ascii="GHEA Grapalat" w:hAnsi="GHEA Grapalat"/>
          <w:sz w:val="24"/>
          <w:szCs w:val="24"/>
          <w:lang w:val="pt-PT"/>
        </w:rPr>
      </w:pPr>
    </w:p>
    <w:sectPr w:rsidR="00C67562" w:rsidRPr="00127074" w:rsidSect="009946DE">
      <w:footerReference w:type="default" r:id="rId8"/>
      <w:type w:val="continuous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99D8" w14:textId="77777777" w:rsidR="00BD3334" w:rsidRDefault="00BD3334" w:rsidP="00C67562">
      <w:pPr>
        <w:spacing w:after="0" w:line="240" w:lineRule="auto"/>
      </w:pPr>
      <w:r>
        <w:separator/>
      </w:r>
    </w:p>
  </w:endnote>
  <w:endnote w:type="continuationSeparator" w:id="0">
    <w:p w14:paraId="03A5FA01" w14:textId="77777777" w:rsidR="00BD3334" w:rsidRDefault="00BD3334" w:rsidP="00C6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84593"/>
      <w:docPartObj>
        <w:docPartGallery w:val="Page Numbers (Bottom of Page)"/>
        <w:docPartUnique/>
      </w:docPartObj>
    </w:sdtPr>
    <w:sdtContent>
      <w:p w14:paraId="011AA1BB" w14:textId="77777777" w:rsidR="00860F7D" w:rsidRDefault="0045315B">
        <w:pPr>
          <w:pStyle w:val="ac"/>
          <w:jc w:val="center"/>
        </w:pPr>
        <w:r>
          <w:fldChar w:fldCharType="begin"/>
        </w:r>
        <w:r w:rsidR="00DC2F1F">
          <w:instrText xml:space="preserve"> PAGE   \* MERGEFORMAT </w:instrText>
        </w:r>
        <w:r>
          <w:fldChar w:fldCharType="separate"/>
        </w:r>
        <w:r w:rsidR="00BF0DC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5BB2AF1" w14:textId="77777777" w:rsidR="00537A3C" w:rsidRPr="00226059" w:rsidRDefault="00537A3C" w:rsidP="00537A3C">
    <w:pPr>
      <w:pStyle w:val="ac"/>
      <w:jc w:val="cen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A876" w14:textId="77777777" w:rsidR="00BD3334" w:rsidRDefault="00BD3334" w:rsidP="00C67562">
      <w:pPr>
        <w:spacing w:after="0" w:line="240" w:lineRule="auto"/>
      </w:pPr>
      <w:r>
        <w:separator/>
      </w:r>
    </w:p>
  </w:footnote>
  <w:footnote w:type="continuationSeparator" w:id="0">
    <w:p w14:paraId="52F6E722" w14:textId="77777777" w:rsidR="00BD3334" w:rsidRDefault="00BD3334" w:rsidP="00C67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 w15:restartNumberingAfterBreak="0">
    <w:nsid w:val="0520525F"/>
    <w:multiLevelType w:val="multilevel"/>
    <w:tmpl w:val="09681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 w15:restartNumberingAfterBreak="0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 w15:restartNumberingAfterBreak="0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 w15:restartNumberingAfterBreak="0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 w15:restartNumberingAfterBreak="0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 w15:restartNumberingAfterBreak="0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 w15:restartNumberingAfterBreak="0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 w15:restartNumberingAfterBreak="0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 w15:restartNumberingAfterBreak="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 w15:restartNumberingAfterBreak="0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 w15:restartNumberingAfterBreak="0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 w15:restartNumberingAfterBreak="0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 w15:restartNumberingAfterBreak="0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 w15:restartNumberingAfterBreak="0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6" w15:restartNumberingAfterBreak="0">
    <w:nsid w:val="7A3E6CEF"/>
    <w:multiLevelType w:val="hybridMultilevel"/>
    <w:tmpl w:val="D0DE60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010646333">
    <w:abstractNumId w:val="11"/>
  </w:num>
  <w:num w:numId="2" w16cid:durableId="623776219">
    <w:abstractNumId w:val="7"/>
  </w:num>
  <w:num w:numId="3" w16cid:durableId="1219246438">
    <w:abstractNumId w:val="15"/>
  </w:num>
  <w:num w:numId="4" w16cid:durableId="1545367500">
    <w:abstractNumId w:val="3"/>
  </w:num>
  <w:num w:numId="5" w16cid:durableId="653098632">
    <w:abstractNumId w:val="5"/>
  </w:num>
  <w:num w:numId="6" w16cid:durableId="214899854">
    <w:abstractNumId w:val="14"/>
  </w:num>
  <w:num w:numId="7" w16cid:durableId="1385837358">
    <w:abstractNumId w:val="2"/>
  </w:num>
  <w:num w:numId="8" w16cid:durableId="2016152066">
    <w:abstractNumId w:val="12"/>
  </w:num>
  <w:num w:numId="9" w16cid:durableId="1351562276">
    <w:abstractNumId w:val="10"/>
  </w:num>
  <w:num w:numId="10" w16cid:durableId="1489319002">
    <w:abstractNumId w:val="8"/>
  </w:num>
  <w:num w:numId="11" w16cid:durableId="758137056">
    <w:abstractNumId w:val="4"/>
  </w:num>
  <w:num w:numId="12" w16cid:durableId="1347361736">
    <w:abstractNumId w:val="13"/>
  </w:num>
  <w:num w:numId="13" w16cid:durableId="1446463827">
    <w:abstractNumId w:val="6"/>
  </w:num>
  <w:num w:numId="14" w16cid:durableId="1543326888">
    <w:abstractNumId w:val="9"/>
  </w:num>
  <w:num w:numId="15" w16cid:durableId="326130568">
    <w:abstractNumId w:val="0"/>
  </w:num>
  <w:num w:numId="16" w16cid:durableId="551697663">
    <w:abstractNumId w:val="1"/>
  </w:num>
  <w:num w:numId="17" w16cid:durableId="639962367">
    <w:abstractNumId w:val="16"/>
  </w:num>
  <w:num w:numId="18" w16cid:durableId="6869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EC1"/>
    <w:rsid w:val="00002380"/>
    <w:rsid w:val="00004F23"/>
    <w:rsid w:val="00010422"/>
    <w:rsid w:val="00011F35"/>
    <w:rsid w:val="00024A17"/>
    <w:rsid w:val="00030829"/>
    <w:rsid w:val="00047439"/>
    <w:rsid w:val="00054176"/>
    <w:rsid w:val="00061361"/>
    <w:rsid w:val="00066CB2"/>
    <w:rsid w:val="00074266"/>
    <w:rsid w:val="00081441"/>
    <w:rsid w:val="000827E1"/>
    <w:rsid w:val="00090A5B"/>
    <w:rsid w:val="00091CB4"/>
    <w:rsid w:val="00094E6B"/>
    <w:rsid w:val="00095FA3"/>
    <w:rsid w:val="000A4588"/>
    <w:rsid w:val="000A586B"/>
    <w:rsid w:val="000E095C"/>
    <w:rsid w:val="000E3378"/>
    <w:rsid w:val="000E3687"/>
    <w:rsid w:val="000E3BB6"/>
    <w:rsid w:val="000E679A"/>
    <w:rsid w:val="000F479B"/>
    <w:rsid w:val="000F6510"/>
    <w:rsid w:val="000F7E9F"/>
    <w:rsid w:val="001107BE"/>
    <w:rsid w:val="00127074"/>
    <w:rsid w:val="00137C2D"/>
    <w:rsid w:val="00141E28"/>
    <w:rsid w:val="00143535"/>
    <w:rsid w:val="001563EE"/>
    <w:rsid w:val="0016344E"/>
    <w:rsid w:val="001732C5"/>
    <w:rsid w:val="00173DAA"/>
    <w:rsid w:val="001A0AB1"/>
    <w:rsid w:val="001A1A7D"/>
    <w:rsid w:val="001A1CA1"/>
    <w:rsid w:val="001D5761"/>
    <w:rsid w:val="001E74B4"/>
    <w:rsid w:val="001F2228"/>
    <w:rsid w:val="001F2319"/>
    <w:rsid w:val="00202658"/>
    <w:rsid w:val="002257F3"/>
    <w:rsid w:val="00226059"/>
    <w:rsid w:val="00233885"/>
    <w:rsid w:val="00247141"/>
    <w:rsid w:val="00255AF3"/>
    <w:rsid w:val="00256E69"/>
    <w:rsid w:val="00277A77"/>
    <w:rsid w:val="002816B8"/>
    <w:rsid w:val="00281CF3"/>
    <w:rsid w:val="00282F9B"/>
    <w:rsid w:val="00295422"/>
    <w:rsid w:val="002A1DD5"/>
    <w:rsid w:val="002B240E"/>
    <w:rsid w:val="002D17D0"/>
    <w:rsid w:val="002E1D1C"/>
    <w:rsid w:val="002E3F39"/>
    <w:rsid w:val="00343074"/>
    <w:rsid w:val="00344B11"/>
    <w:rsid w:val="00345014"/>
    <w:rsid w:val="003500EA"/>
    <w:rsid w:val="0035232D"/>
    <w:rsid w:val="003547EF"/>
    <w:rsid w:val="00356678"/>
    <w:rsid w:val="00361772"/>
    <w:rsid w:val="00372C1F"/>
    <w:rsid w:val="00380112"/>
    <w:rsid w:val="00392A8B"/>
    <w:rsid w:val="00397D27"/>
    <w:rsid w:val="003D3E20"/>
    <w:rsid w:val="003E517D"/>
    <w:rsid w:val="003E74D4"/>
    <w:rsid w:val="003F2A04"/>
    <w:rsid w:val="003F59BB"/>
    <w:rsid w:val="00426FFC"/>
    <w:rsid w:val="00435623"/>
    <w:rsid w:val="00442CC7"/>
    <w:rsid w:val="00450BC1"/>
    <w:rsid w:val="0045315B"/>
    <w:rsid w:val="00491CC8"/>
    <w:rsid w:val="004A105A"/>
    <w:rsid w:val="004C36D9"/>
    <w:rsid w:val="004C406A"/>
    <w:rsid w:val="004C5055"/>
    <w:rsid w:val="004C6BAD"/>
    <w:rsid w:val="004D11B6"/>
    <w:rsid w:val="004D357D"/>
    <w:rsid w:val="004F503E"/>
    <w:rsid w:val="00510152"/>
    <w:rsid w:val="00516928"/>
    <w:rsid w:val="00536B29"/>
    <w:rsid w:val="00537A3C"/>
    <w:rsid w:val="00553A76"/>
    <w:rsid w:val="005827AB"/>
    <w:rsid w:val="00595299"/>
    <w:rsid w:val="005A1264"/>
    <w:rsid w:val="005B1663"/>
    <w:rsid w:val="005B6F4B"/>
    <w:rsid w:val="005C7933"/>
    <w:rsid w:val="005D69B4"/>
    <w:rsid w:val="005F29A3"/>
    <w:rsid w:val="006111C2"/>
    <w:rsid w:val="00633AE1"/>
    <w:rsid w:val="00643FF9"/>
    <w:rsid w:val="006639D5"/>
    <w:rsid w:val="0067101D"/>
    <w:rsid w:val="00675D21"/>
    <w:rsid w:val="00683035"/>
    <w:rsid w:val="00683DE1"/>
    <w:rsid w:val="00684725"/>
    <w:rsid w:val="006B3324"/>
    <w:rsid w:val="006C1BCF"/>
    <w:rsid w:val="006E333C"/>
    <w:rsid w:val="006F0720"/>
    <w:rsid w:val="0072043F"/>
    <w:rsid w:val="007364FA"/>
    <w:rsid w:val="00743750"/>
    <w:rsid w:val="00765147"/>
    <w:rsid w:val="0077152F"/>
    <w:rsid w:val="00797F76"/>
    <w:rsid w:val="007A0B2B"/>
    <w:rsid w:val="007A2C8F"/>
    <w:rsid w:val="007A4335"/>
    <w:rsid w:val="007A67D7"/>
    <w:rsid w:val="007A7EA8"/>
    <w:rsid w:val="007B2005"/>
    <w:rsid w:val="007B3A2F"/>
    <w:rsid w:val="007E210F"/>
    <w:rsid w:val="007F093A"/>
    <w:rsid w:val="007F1791"/>
    <w:rsid w:val="008108E4"/>
    <w:rsid w:val="00810B14"/>
    <w:rsid w:val="008120C2"/>
    <w:rsid w:val="00816DF2"/>
    <w:rsid w:val="00830264"/>
    <w:rsid w:val="008305FC"/>
    <w:rsid w:val="00840515"/>
    <w:rsid w:val="0085548C"/>
    <w:rsid w:val="00860F7D"/>
    <w:rsid w:val="008754E8"/>
    <w:rsid w:val="00877733"/>
    <w:rsid w:val="0089348B"/>
    <w:rsid w:val="008B19BE"/>
    <w:rsid w:val="008D0D19"/>
    <w:rsid w:val="008E1687"/>
    <w:rsid w:val="008E2EC1"/>
    <w:rsid w:val="008E3A2F"/>
    <w:rsid w:val="008E3F11"/>
    <w:rsid w:val="00901FB4"/>
    <w:rsid w:val="0096286A"/>
    <w:rsid w:val="00963645"/>
    <w:rsid w:val="00973253"/>
    <w:rsid w:val="009870FD"/>
    <w:rsid w:val="009946DE"/>
    <w:rsid w:val="00994D1C"/>
    <w:rsid w:val="009A09C4"/>
    <w:rsid w:val="009A48CD"/>
    <w:rsid w:val="009A69A9"/>
    <w:rsid w:val="009B508B"/>
    <w:rsid w:val="009E056E"/>
    <w:rsid w:val="009F7543"/>
    <w:rsid w:val="00A31888"/>
    <w:rsid w:val="00A50491"/>
    <w:rsid w:val="00A515B6"/>
    <w:rsid w:val="00A6098D"/>
    <w:rsid w:val="00A821DD"/>
    <w:rsid w:val="00A85C56"/>
    <w:rsid w:val="00A86B20"/>
    <w:rsid w:val="00AC48C4"/>
    <w:rsid w:val="00AD0412"/>
    <w:rsid w:val="00AD3983"/>
    <w:rsid w:val="00AE3454"/>
    <w:rsid w:val="00AE67FD"/>
    <w:rsid w:val="00AF2826"/>
    <w:rsid w:val="00B000F8"/>
    <w:rsid w:val="00B02937"/>
    <w:rsid w:val="00B03B21"/>
    <w:rsid w:val="00B159A5"/>
    <w:rsid w:val="00B16B5E"/>
    <w:rsid w:val="00B16D59"/>
    <w:rsid w:val="00B50FA1"/>
    <w:rsid w:val="00B571F0"/>
    <w:rsid w:val="00B64AEA"/>
    <w:rsid w:val="00B81572"/>
    <w:rsid w:val="00B92B23"/>
    <w:rsid w:val="00B96BB4"/>
    <w:rsid w:val="00B97BC3"/>
    <w:rsid w:val="00BA45E4"/>
    <w:rsid w:val="00BD2AE9"/>
    <w:rsid w:val="00BD3334"/>
    <w:rsid w:val="00BE408C"/>
    <w:rsid w:val="00BE5AC8"/>
    <w:rsid w:val="00BF0DCF"/>
    <w:rsid w:val="00BF0FF4"/>
    <w:rsid w:val="00BF6D8F"/>
    <w:rsid w:val="00C131BC"/>
    <w:rsid w:val="00C21973"/>
    <w:rsid w:val="00C2221B"/>
    <w:rsid w:val="00C23AA8"/>
    <w:rsid w:val="00C24A95"/>
    <w:rsid w:val="00C412CD"/>
    <w:rsid w:val="00C43C5E"/>
    <w:rsid w:val="00C67562"/>
    <w:rsid w:val="00C71D72"/>
    <w:rsid w:val="00C800C8"/>
    <w:rsid w:val="00C80F41"/>
    <w:rsid w:val="00C81D91"/>
    <w:rsid w:val="00C826E6"/>
    <w:rsid w:val="00C87DAF"/>
    <w:rsid w:val="00C954B6"/>
    <w:rsid w:val="00C95AA9"/>
    <w:rsid w:val="00CB076C"/>
    <w:rsid w:val="00CD35E3"/>
    <w:rsid w:val="00CE741B"/>
    <w:rsid w:val="00D00F71"/>
    <w:rsid w:val="00D2293E"/>
    <w:rsid w:val="00D2305E"/>
    <w:rsid w:val="00D23900"/>
    <w:rsid w:val="00D24F23"/>
    <w:rsid w:val="00D32ECA"/>
    <w:rsid w:val="00D7408C"/>
    <w:rsid w:val="00D77109"/>
    <w:rsid w:val="00D85EDC"/>
    <w:rsid w:val="00D85FA5"/>
    <w:rsid w:val="00D93CB0"/>
    <w:rsid w:val="00DC2F1F"/>
    <w:rsid w:val="00DD635F"/>
    <w:rsid w:val="00DE5128"/>
    <w:rsid w:val="00DE71E9"/>
    <w:rsid w:val="00E05A9B"/>
    <w:rsid w:val="00E17589"/>
    <w:rsid w:val="00E17801"/>
    <w:rsid w:val="00E22DD0"/>
    <w:rsid w:val="00E245CA"/>
    <w:rsid w:val="00E2530C"/>
    <w:rsid w:val="00E34DBF"/>
    <w:rsid w:val="00E637EB"/>
    <w:rsid w:val="00E64E7B"/>
    <w:rsid w:val="00E73058"/>
    <w:rsid w:val="00E75213"/>
    <w:rsid w:val="00E878D2"/>
    <w:rsid w:val="00E965FB"/>
    <w:rsid w:val="00EB5C85"/>
    <w:rsid w:val="00EC1AFD"/>
    <w:rsid w:val="00EC3F1A"/>
    <w:rsid w:val="00ED6ABF"/>
    <w:rsid w:val="00ED6E60"/>
    <w:rsid w:val="00ED6FBE"/>
    <w:rsid w:val="00EE4438"/>
    <w:rsid w:val="00EF427E"/>
    <w:rsid w:val="00F00CD8"/>
    <w:rsid w:val="00F22833"/>
    <w:rsid w:val="00F34C3A"/>
    <w:rsid w:val="00F367F8"/>
    <w:rsid w:val="00F56DD6"/>
    <w:rsid w:val="00F63325"/>
    <w:rsid w:val="00F85A55"/>
    <w:rsid w:val="00F9278D"/>
    <w:rsid w:val="00FB3A90"/>
    <w:rsid w:val="00FC2F86"/>
    <w:rsid w:val="00FC6F18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5F05"/>
  <w15:docId w15:val="{BC7AD0FC-3E7C-4C7C-A2EF-BD25FF54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a4">
    <w:name w:val="Основной текст Знак"/>
    <w:basedOn w:val="a0"/>
    <w:link w:val="a3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a5">
    <w:name w:val="List Paragraph"/>
    <w:basedOn w:val="a"/>
    <w:uiPriority w:val="34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1">
    <w:name w:val="Table Normal1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a7">
    <w:name w:val="Заголовок Знак"/>
    <w:basedOn w:val="a0"/>
    <w:link w:val="a6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aa">
    <w:name w:val="header"/>
    <w:basedOn w:val="a"/>
    <w:link w:val="ab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ac">
    <w:name w:val="footer"/>
    <w:basedOn w:val="a"/>
    <w:link w:val="ad"/>
    <w:uiPriority w:val="99"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E2EC1"/>
    <w:rPr>
      <w:rFonts w:ascii="Sylfaen" w:eastAsia="Sylfaen" w:hAnsi="Sylfaen" w:cs="Sylfaen"/>
      <w:lang w:val="pt-PT" w:eastAsia="en-US"/>
    </w:rPr>
  </w:style>
  <w:style w:type="character" w:styleId="ae">
    <w:name w:val="line number"/>
    <w:basedOn w:val="a0"/>
    <w:uiPriority w:val="99"/>
    <w:semiHidden/>
    <w:unhideWhenUsed/>
    <w:rsid w:val="00202658"/>
  </w:style>
  <w:style w:type="paragraph" w:styleId="af">
    <w:name w:val="Normal (Web)"/>
    <w:basedOn w:val="a"/>
    <w:uiPriority w:val="99"/>
    <w:semiHidden/>
    <w:unhideWhenUsed/>
    <w:rsid w:val="0012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27074"/>
    <w:pPr>
      <w:widowControl w:val="0"/>
      <w:autoSpaceDE w:val="0"/>
      <w:autoSpaceDN w:val="0"/>
      <w:adjustRightInd w:val="0"/>
      <w:spacing w:after="0" w:line="415" w:lineRule="exact"/>
      <w:jc w:val="righ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uiPriority w:val="99"/>
    <w:rsid w:val="00127074"/>
    <w:rPr>
      <w:rFonts w:ascii="Sylfaen" w:hAnsi="Sylfaen" w:cs="Sylfae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4A6C-0CA1-40F7-8021-2263402E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3473</Words>
  <Characters>19797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ERIK</cp:lastModifiedBy>
  <cp:revision>22</cp:revision>
  <cp:lastPrinted>2022-07-14T08:57:00Z</cp:lastPrinted>
  <dcterms:created xsi:type="dcterms:W3CDTF">2022-06-09T11:03:00Z</dcterms:created>
  <dcterms:modified xsi:type="dcterms:W3CDTF">2022-10-19T09:18:00Z</dcterms:modified>
</cp:coreProperties>
</file>