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4CB4" w14:textId="74327645" w:rsidR="00D37BEE" w:rsidRDefault="00D37BEE" w:rsidP="00D84871">
      <w:pPr>
        <w:ind w:left="1080" w:hanging="720"/>
        <w:jc w:val="center"/>
      </w:pPr>
    </w:p>
    <w:p w14:paraId="4EF01FB0" w14:textId="77777777" w:rsidR="00860269" w:rsidRDefault="00860269" w:rsidP="00D84871">
      <w:pPr>
        <w:ind w:left="1080" w:hanging="720"/>
        <w:jc w:val="center"/>
      </w:pPr>
    </w:p>
    <w:p w14:paraId="609AC026" w14:textId="637C8D29" w:rsidR="008E2EC1" w:rsidRPr="00D84871" w:rsidRDefault="008E2EC1" w:rsidP="00D84871">
      <w:pPr>
        <w:pStyle w:val="a5"/>
        <w:numPr>
          <w:ilvl w:val="0"/>
          <w:numId w:val="18"/>
        </w:num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D84871">
        <w:rPr>
          <w:rFonts w:ascii="GHEA Grapalat" w:hAnsi="GHEA Grapalat"/>
          <w:b/>
          <w:color w:val="0D0D0D" w:themeColor="text1" w:themeTint="F2"/>
          <w:sz w:val="24"/>
          <w:szCs w:val="24"/>
        </w:rPr>
        <w:t>ԸՆԴՀԱՆՈՒՐ ԴՐՈՒՅԹՆԵՐ</w:t>
      </w:r>
    </w:p>
    <w:p w14:paraId="52CA2FB6" w14:textId="77777777" w:rsidR="00D84871" w:rsidRPr="00D84871" w:rsidRDefault="00D84871" w:rsidP="00D84871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</w:p>
    <w:p w14:paraId="2BCA5E01" w14:textId="6FA0A018" w:rsidR="002D614B" w:rsidRPr="00322025" w:rsidRDefault="00D06EB1" w:rsidP="002D614B">
      <w:pPr>
        <w:pStyle w:val="a5"/>
        <w:ind w:left="0" w:hanging="218"/>
        <w:jc w:val="both"/>
        <w:rPr>
          <w:rFonts w:ascii="GHEA Grapalat" w:hAnsi="GHEA Grapalat"/>
          <w:color w:val="0D0D0D"/>
          <w:sz w:val="24"/>
          <w:szCs w:val="24"/>
        </w:rPr>
      </w:pPr>
      <w:r w:rsidRPr="00D06EB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Pr="00111A4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42B03" w:rsidRPr="00242B0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1.1</w:t>
      </w:r>
      <w:r w:rsidR="00D85FA5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 1 </w:t>
      </w:r>
      <w:r w:rsidR="00F043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մսուր 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մանկապա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="00D85FA5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5174D5">
        <w:rPr>
          <w:rFonts w:ascii="GHEA Grapalat" w:hAnsi="GHEA Grapalat"/>
          <w:color w:val="0D0D0D" w:themeColor="text1" w:themeTint="F2"/>
          <w:sz w:val="24"/>
          <w:szCs w:val="24"/>
        </w:rPr>
        <w:t>համայնքային ոչ առևտրային կազմակերպություն</w:t>
      </w:r>
      <w:r w:rsidR="00F043B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ն</w:t>
      </w:r>
      <w:r w:rsidR="0034307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իրավաբանական 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 w:rsidRPr="005174D5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 w:rsidRPr="005174D5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</w:t>
      </w:r>
      <w:r w:rsidR="00797F76" w:rsidRPr="00D84871">
        <w:rPr>
          <w:rFonts w:ascii="GHEA Grapalat" w:hAnsi="GHEA Grapalat"/>
          <w:color w:val="0D0D0D" w:themeColor="text1" w:themeTint="F2"/>
          <w:sz w:val="24"/>
          <w:szCs w:val="24"/>
        </w:rPr>
        <w:t>:</w:t>
      </w:r>
      <w:r w:rsidR="008E22B2" w:rsidRPr="008E22B2">
        <w:rPr>
          <w:rFonts w:ascii="GHEA Grapalat" w:hAnsi="GHEA Grapalat"/>
          <w:color w:val="0D0D0D"/>
          <w:sz w:val="24"/>
          <w:szCs w:val="24"/>
        </w:rPr>
        <w:t xml:space="preserve"> </w:t>
      </w:r>
      <w:r w:rsidR="002D614B">
        <w:rPr>
          <w:rFonts w:ascii="GHEA Grapalat" w:hAnsi="GHEA Grapalat"/>
          <w:color w:val="0D0D0D"/>
          <w:sz w:val="24"/>
          <w:szCs w:val="24"/>
        </w:rPr>
        <w:t xml:space="preserve">Հաստատությունը հանդիսանում է 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 xml:space="preserve">Մեծամոր քաղաքի </w:t>
      </w:r>
      <w:r w:rsidR="002D614B">
        <w:rPr>
          <w:rFonts w:ascii="GHEA Grapalat" w:hAnsi="GHEA Grapalat"/>
          <w:color w:val="0D0D0D"/>
          <w:sz w:val="24"/>
          <w:szCs w:val="24"/>
        </w:rPr>
        <w:t>«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Մանկապարտեզ կրթսեր դպրոց</w:t>
      </w:r>
      <w:r w:rsidR="002D614B">
        <w:rPr>
          <w:rFonts w:ascii="GHEA Grapalat" w:hAnsi="GHEA Grapalat"/>
          <w:color w:val="0D0D0D"/>
          <w:sz w:val="24"/>
          <w:szCs w:val="24"/>
        </w:rPr>
        <w:t xml:space="preserve">» 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 xml:space="preserve">կրթական համալիր հիմնարկի </w:t>
      </w:r>
      <w:r w:rsidR="002D614B">
        <w:rPr>
          <w:rFonts w:ascii="GHEA Grapalat" w:hAnsi="GHEA Grapalat"/>
          <w:sz w:val="24"/>
          <w:szCs w:val="24"/>
        </w:rPr>
        <w:t>(</w:t>
      </w:r>
      <w:r w:rsidR="002D614B">
        <w:rPr>
          <w:rFonts w:ascii="GHEA Grapalat" w:hAnsi="GHEA Grapalat"/>
          <w:color w:val="0D0D0D"/>
          <w:sz w:val="24"/>
          <w:szCs w:val="24"/>
        </w:rPr>
        <w:t>գրանցված ՀՀ իրավաբանական անձանց պետական ռեգիստրում, գրանցման N 83.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0166</w:t>
      </w:r>
      <w:r w:rsidR="002D614B">
        <w:rPr>
          <w:rFonts w:ascii="GHEA Grapalat" w:hAnsi="GHEA Grapalat"/>
          <w:color w:val="0D0D0D"/>
          <w:sz w:val="24"/>
          <w:szCs w:val="24"/>
        </w:rPr>
        <w:t>, ՀՎՀՀ 04405462, 2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2</w:t>
      </w:r>
      <w:r w:rsidR="002D614B">
        <w:rPr>
          <w:rFonts w:ascii="GHEA Grapalat" w:hAnsi="GHEA Grapalat"/>
          <w:color w:val="0D0D0D"/>
          <w:sz w:val="24"/>
          <w:szCs w:val="24"/>
        </w:rPr>
        <w:t>.0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9</w:t>
      </w:r>
      <w:r w:rsidR="002D614B">
        <w:rPr>
          <w:rFonts w:ascii="GHEA Grapalat" w:hAnsi="GHEA Grapalat"/>
          <w:color w:val="0D0D0D"/>
          <w:sz w:val="24"/>
          <w:szCs w:val="24"/>
        </w:rPr>
        <w:t>.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1999</w:t>
      </w:r>
      <w:r w:rsidR="002D614B">
        <w:rPr>
          <w:rFonts w:ascii="GHEA Grapalat" w:hAnsi="GHEA Grapalat"/>
          <w:color w:val="0D0D0D"/>
          <w:sz w:val="24"/>
          <w:szCs w:val="24"/>
        </w:rPr>
        <w:t>թ. իրավահաջորդը:</w:t>
      </w:r>
    </w:p>
    <w:p w14:paraId="0D850AEF" w14:textId="77777777" w:rsidR="008E2EC1" w:rsidRPr="005174D5" w:rsidRDefault="00D06EB1" w:rsidP="002D614B">
      <w:pPr>
        <w:pStyle w:val="a5"/>
        <w:ind w:left="0" w:hanging="218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>
        <w:rPr>
          <w:rFonts w:ascii="GHEA Grapalat" w:hAnsi="GHEA Grapalat"/>
          <w:color w:val="0D0D0D" w:themeColor="text1" w:themeTint="F2"/>
          <w:sz w:val="24"/>
          <w:szCs w:val="24"/>
        </w:rPr>
        <w:t xml:space="preserve">   </w:t>
      </w:r>
      <w:r w:rsidR="001175CA" w:rsidRPr="001175CA">
        <w:rPr>
          <w:rFonts w:ascii="GHEA Grapalat" w:hAnsi="GHEA Grapalat"/>
          <w:color w:val="0D0D0D" w:themeColor="text1" w:themeTint="F2"/>
          <w:sz w:val="24"/>
          <w:szCs w:val="24"/>
        </w:rPr>
        <w:t>1.</w:t>
      </w:r>
      <w:r w:rsidR="001175CA">
        <w:rPr>
          <w:rFonts w:ascii="GHEA Grapalat" w:hAnsi="GHEA Grapalat"/>
          <w:color w:val="0D0D0D" w:themeColor="text1" w:themeTint="F2"/>
          <w:sz w:val="24"/>
          <w:szCs w:val="24"/>
        </w:rPr>
        <w:t xml:space="preserve">2 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</w:t>
      </w:r>
      <w:r w:rsidR="00450BC1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կանոնադրություն):</w:t>
      </w:r>
    </w:p>
    <w:p w14:paraId="79415F7F" w14:textId="24E34AFD" w:rsidR="00070966" w:rsidRPr="00F043BB" w:rsidRDefault="001175CA" w:rsidP="00FB612E">
      <w:pPr>
        <w:pStyle w:val="a5"/>
        <w:tabs>
          <w:tab w:val="left" w:pos="1134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1.3.</w:t>
      </w:r>
      <w:r w:rsidR="00070966" w:rsidRPr="005174D5">
        <w:rPr>
          <w:rFonts w:ascii="GHEA Grapalat" w:hAnsi="GHEA Grapalat"/>
          <w:sz w:val="24"/>
          <w:szCs w:val="24"/>
        </w:rPr>
        <w:t xml:space="preserve"> Հաստատություն</w:t>
      </w:r>
      <w:r w:rsidR="00D84871">
        <w:rPr>
          <w:rFonts w:ascii="GHEA Grapalat" w:hAnsi="GHEA Grapalat"/>
          <w:sz w:val="24"/>
          <w:szCs w:val="24"/>
          <w:lang w:val="hy-AM"/>
        </w:rPr>
        <w:t>ն անվանափոխվել է</w:t>
      </w:r>
      <w:r w:rsidR="00070966" w:rsidRPr="005174D5">
        <w:rPr>
          <w:rFonts w:ascii="GHEA Grapalat" w:hAnsi="GHEA Grapalat"/>
          <w:sz w:val="24"/>
          <w:szCs w:val="24"/>
        </w:rPr>
        <w:t xml:space="preserve"> Հայաստանի Հանրապետության Արմավիրի մարզի Մեծամոր համայնքի ավագանու 2022 թվականի </w:t>
      </w:r>
      <w:r w:rsidR="00F043BB">
        <w:rPr>
          <w:rFonts w:ascii="GHEA Grapalat" w:hAnsi="GHEA Grapalat"/>
          <w:sz w:val="24"/>
          <w:szCs w:val="24"/>
          <w:lang w:val="hy-AM"/>
        </w:rPr>
        <w:t>հոկտեմբերի</w:t>
      </w:r>
      <w:r w:rsidR="00070966" w:rsidRPr="005174D5">
        <w:rPr>
          <w:rFonts w:ascii="GHEA Grapalat" w:hAnsi="GHEA Grapalat"/>
          <w:sz w:val="24"/>
          <w:szCs w:val="24"/>
        </w:rPr>
        <w:t xml:space="preserve"> 2</w:t>
      </w:r>
      <w:r w:rsidR="00F043BB">
        <w:rPr>
          <w:rFonts w:ascii="GHEA Grapalat" w:hAnsi="GHEA Grapalat"/>
          <w:sz w:val="24"/>
          <w:szCs w:val="24"/>
          <w:lang w:val="hy-AM"/>
        </w:rPr>
        <w:t>1</w:t>
      </w:r>
      <w:r w:rsidR="00070966" w:rsidRPr="005174D5">
        <w:rPr>
          <w:rFonts w:ascii="GHEA Grapalat" w:hAnsi="GHEA Grapalat"/>
          <w:sz w:val="24"/>
          <w:szCs w:val="24"/>
        </w:rPr>
        <w:t xml:space="preserve">-ի </w:t>
      </w:r>
      <w:r w:rsidR="00070966" w:rsidRPr="00815C4C">
        <w:rPr>
          <w:rFonts w:ascii="GHEA Grapalat" w:hAnsi="GHEA Grapalat"/>
          <w:sz w:val="24"/>
          <w:szCs w:val="24"/>
        </w:rPr>
        <w:t>N–</w:t>
      </w:r>
      <w:r w:rsidR="00815C4C">
        <w:rPr>
          <w:rFonts w:ascii="GHEA Grapalat" w:hAnsi="GHEA Grapalat"/>
          <w:sz w:val="24"/>
          <w:szCs w:val="24"/>
          <w:lang w:val="hy-AM"/>
        </w:rPr>
        <w:t>209</w:t>
      </w:r>
      <w:r w:rsidR="00070966" w:rsidRPr="005174D5">
        <w:rPr>
          <w:rFonts w:ascii="GHEA Grapalat" w:hAnsi="GHEA Grapalat"/>
          <w:sz w:val="24"/>
          <w:szCs w:val="24"/>
        </w:rPr>
        <w:t xml:space="preserve"> </w:t>
      </w:r>
      <w:r w:rsidR="00FB612E">
        <w:rPr>
          <w:rFonts w:ascii="GHEA Grapalat" w:hAnsi="GHEA Grapalat"/>
          <w:sz w:val="24"/>
          <w:szCs w:val="24"/>
          <w:lang w:val="hy-AM"/>
        </w:rPr>
        <w:t>ո</w:t>
      </w:r>
      <w:r w:rsidR="00070966" w:rsidRPr="005174D5">
        <w:rPr>
          <w:rFonts w:ascii="GHEA Grapalat" w:hAnsi="GHEA Grapalat"/>
          <w:sz w:val="24"/>
          <w:szCs w:val="24"/>
        </w:rPr>
        <w:t>ր</w:t>
      </w:r>
      <w:r w:rsidR="002C2DA3">
        <w:rPr>
          <w:rFonts w:ascii="GHEA Grapalat" w:hAnsi="GHEA Grapalat"/>
          <w:sz w:val="24"/>
          <w:szCs w:val="24"/>
          <w:lang w:val="hy-AM"/>
        </w:rPr>
        <w:t>ո</w:t>
      </w:r>
      <w:r w:rsidR="00070966" w:rsidRPr="005174D5">
        <w:rPr>
          <w:rFonts w:ascii="GHEA Grapalat" w:hAnsi="GHEA Grapalat"/>
          <w:sz w:val="24"/>
          <w:szCs w:val="24"/>
        </w:rPr>
        <w:t>շմամբ:</w:t>
      </w:r>
    </w:p>
    <w:p w14:paraId="5BF990CF" w14:textId="77777777" w:rsidR="00B50FA1" w:rsidRPr="005174D5" w:rsidRDefault="001175CA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1.4</w:t>
      </w:r>
      <w:r w:rsidR="00B0293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համայնք, </w:t>
      </w:r>
      <w:r w:rsidR="00FC2F86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քաղաք</w:t>
      </w:r>
      <w:r w:rsidR="008E3F1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Մեծամոր,</w:t>
      </w:r>
      <w:r w:rsidR="00DE361A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1-ին թաղամաս</w:t>
      </w:r>
      <w:r w:rsidR="00E4437C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7-3/1</w:t>
      </w:r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F00CD8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03530D7" w14:textId="77777777" w:rsidR="008E2EC1" w:rsidRPr="005174D5" w:rsidRDefault="00242B03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9E056E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.</w:t>
      </w:r>
      <w:r w:rsidR="001175CA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5.</w:t>
      </w:r>
      <w:r w:rsidR="009E056E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0D3B5037" w14:textId="77777777" w:rsidR="002C2DA3" w:rsidRDefault="00242B03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.</w:t>
      </w:r>
      <w:r w:rsidR="001175CA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6.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639F6133" w14:textId="4F4B0CEA" w:rsidR="008E2EC1" w:rsidRPr="005174D5" w:rsidRDefault="008E2EC1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1 </w:t>
      </w:r>
      <w:r w:rsidR="00F043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proofErr w:type="spellEnd"/>
      <w:r w:rsidR="00233885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  <w:proofErr w:type="spellEnd"/>
    </w:p>
    <w:p w14:paraId="7460CB19" w14:textId="625280A2" w:rsidR="008E2EC1" w:rsidRPr="005174D5" w:rsidRDefault="00442CC7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2C2DA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2C2DA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2C2DA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2C2DA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1 </w:t>
      </w:r>
      <w:r w:rsidR="00F043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proofErr w:type="spellEnd"/>
      <w:r w:rsidR="00B571F0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405C7BAA" w14:textId="77023D4B" w:rsidR="008E2EC1" w:rsidRPr="005174D5" w:rsidRDefault="00442CC7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2C2DA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2C2DA3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FF6E04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>1</w:t>
      </w:r>
      <w:r w:rsidR="00C21973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>рской</w:t>
      </w:r>
      <w:proofErr w:type="spellEnd"/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3700ECB8" w14:textId="259D8432" w:rsidR="008E2EC1" w:rsidRPr="005174D5" w:rsidRDefault="00442CC7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2C2DA3" w:rsidRPr="002C2DA3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2C2DA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2C2DA3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2C2DA3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>1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Мецаморской</w:t>
      </w:r>
      <w:proofErr w:type="spellEnd"/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39861F05" w14:textId="77777777" w:rsidR="008E2EC1" w:rsidRPr="005174D5" w:rsidRDefault="00442CC7" w:rsidP="00FB612E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5174D5">
        <w:rPr>
          <w:rFonts w:ascii="GHEA Grapalat" w:hAnsi="GHEA Grapalat"/>
          <w:sz w:val="24"/>
          <w:szCs w:val="24"/>
          <w:lang w:val="en-US"/>
        </w:rPr>
        <w:t>"Kindergarten No.</w:t>
      </w:r>
      <w:r w:rsidR="00C87DAF" w:rsidRPr="005174D5">
        <w:rPr>
          <w:rFonts w:ascii="GHEA Grapalat" w:hAnsi="GHEA Grapalat"/>
          <w:sz w:val="24"/>
          <w:szCs w:val="24"/>
          <w:lang w:val="en-US"/>
        </w:rPr>
        <w:t xml:space="preserve">1 of </w:t>
      </w:r>
      <w:proofErr w:type="spellStart"/>
      <w:r w:rsidR="00ED6FBE" w:rsidRPr="005174D5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5174D5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ED6FBE" w:rsidRPr="005174D5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5174D5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6960C3ED" w14:textId="3EC09CE8" w:rsidR="008E2EC1" w:rsidRDefault="00442CC7" w:rsidP="007B0B1A">
      <w:pPr>
        <w:spacing w:after="0" w:line="240" w:lineRule="auto"/>
        <w:jc w:val="both"/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7B0B1A" w:rsidRPr="005174D5">
        <w:rPr>
          <w:rFonts w:ascii="GHEA Grapalat" w:hAnsi="GHEA Grapalat"/>
          <w:sz w:val="24"/>
          <w:szCs w:val="24"/>
          <w:lang w:val="en-US"/>
        </w:rPr>
        <w:t xml:space="preserve">Kindergarten No.1 of </w:t>
      </w:r>
      <w:proofErr w:type="spellStart"/>
      <w:r w:rsidR="007B0B1A" w:rsidRPr="005174D5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7B0B1A" w:rsidRPr="005174D5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7B0B1A" w:rsidRPr="005174D5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7B0B1A" w:rsidRPr="005174D5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</w:t>
      </w:r>
      <w:r w:rsidR="007B0B1A" w:rsidRPr="005174D5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 xml:space="preserve"> </w:t>
      </w:r>
      <w:r w:rsidR="00BF0FF4" w:rsidRPr="005174D5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7E5057AE" w14:textId="6B40A186" w:rsidR="00FB612E" w:rsidRDefault="00FB612E" w:rsidP="007B0B1A">
      <w:pPr>
        <w:spacing w:after="0" w:line="240" w:lineRule="auto"/>
        <w:jc w:val="both"/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14:paraId="29818080" w14:textId="77777777" w:rsidR="00FB612E" w:rsidRPr="005174D5" w:rsidRDefault="00FB612E" w:rsidP="007B0B1A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</w:p>
    <w:p w14:paraId="40495562" w14:textId="77777777" w:rsidR="008E2EC1" w:rsidRPr="005174D5" w:rsidRDefault="00242B03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7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proofErr w:type="gram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proofErr w:type="spellEnd"/>
      <w:proofErr w:type="gram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85D54DC" w14:textId="77777777" w:rsidR="008E2EC1" w:rsidRPr="005174D5" w:rsidRDefault="00242B03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8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proofErr w:type="spellEnd"/>
      <w:r w:rsidR="00B159A5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0F8D67F9" w14:textId="77777777" w:rsidR="008E2EC1" w:rsidRPr="005174D5" w:rsidRDefault="00242B03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 w:rsidRP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9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EDA6C16" w14:textId="77777777" w:rsidR="008E2EC1" w:rsidRPr="005174D5" w:rsidRDefault="00B64C40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B64C40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10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C715D69" w14:textId="77777777" w:rsidR="008E2EC1" w:rsidRPr="005174D5" w:rsidRDefault="00B64C40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B64C40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041961AF" w14:textId="1F2A64BB" w:rsidR="008E2EC1" w:rsidRDefault="00B64C40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12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86712CE" w14:textId="77777777" w:rsidR="00F4748C" w:rsidRPr="005174D5" w:rsidRDefault="00F4748C" w:rsidP="00FB612E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</w:p>
    <w:p w14:paraId="5CC53690" w14:textId="77777777" w:rsidR="007F450B" w:rsidRDefault="007F450B" w:rsidP="007F450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b/>
          <w:bCs/>
          <w:sz w:val="24"/>
          <w:szCs w:val="24"/>
        </w:rPr>
        <w:t>ՀԱՍՏԱՏՈՒԹՅԱՆ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ԳՈՐԾՈՒՆԵՈՒԹՅԱՆ ԱՌԱՐԿԱՆ ԵՎ ՆՊԱՏԱԿՆԵՐԸ</w:t>
      </w:r>
    </w:p>
    <w:p w14:paraId="14CB10CD" w14:textId="77777777" w:rsidR="007F450B" w:rsidRDefault="007F450B" w:rsidP="007F450B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D503DD2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2.1.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14:paraId="1A6087B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14:paraId="04435CF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2.3. Հաստատության կրթական գործունեությունն իրականացվում է ի շահ անհատի, հասարակության և պետության:</w:t>
      </w:r>
    </w:p>
    <w:p w14:paraId="2751146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2.4.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6C890D4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2.5.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սկզբունքների վրա:</w:t>
      </w:r>
    </w:p>
    <w:p w14:paraId="60D071A1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2.6.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37A416E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2.7. Հաստատության կրթական ծրագրերի ապահովման միջոցառումներում և ծառայություններում որպես անբաժանելի մաս կարող են ներառվել՝</w:t>
      </w:r>
    </w:p>
    <w:p w14:paraId="2D0FD84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53E95B1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մանկավարժական աշխատողների մասնագիտական կատարելագործման միջոցառումները.</w:t>
      </w:r>
    </w:p>
    <w:p w14:paraId="3A582A6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6360130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14:paraId="77C6CA4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սաների տրանսպորտային կազմակերպված փոխադրումները։</w:t>
      </w:r>
    </w:p>
    <w:p w14:paraId="204C1F94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2.8. Հաստատությունը կարող է իրականացնել ձեռնարկատիրական գործունեության հետևյալ տեսակները՝</w:t>
      </w:r>
    </w:p>
    <w:p w14:paraId="23643361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5613D612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52085577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14:paraId="24C3A9C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14:paraId="0154C7D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14:paraId="2C83D581" w14:textId="77777777" w:rsidR="007F450B" w:rsidRP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8A2918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FB4C675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052E6EB1" w14:textId="77777777" w:rsidR="007F450B" w:rsidRPr="007F450B" w:rsidRDefault="007F450B" w:rsidP="007F450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  <w:r w:rsidRPr="007F450B">
        <w:rPr>
          <w:rFonts w:ascii="GHEA Grapalat" w:hAnsi="GHEA Grapalat"/>
          <w:b/>
          <w:bCs/>
          <w:sz w:val="24"/>
          <w:szCs w:val="24"/>
          <w:lang w:val="pt-PT"/>
        </w:rPr>
        <w:t xml:space="preserve">3.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ՀԱՍՏԱՏՈՒԹՅԱՆ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ԿԱՌՈՒՑՎԱԾՔԸ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ԿՐԹԱԴԱՍՏԻԱՐԱԿՉԱԿԱՆ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ԳՈՐԾՈՒՆԵՈՒԹՅՈՒՆԸ</w:t>
      </w:r>
    </w:p>
    <w:p w14:paraId="61593D43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37901FB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14:paraId="2F1C6F71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3.2.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համապատասխան:</w:t>
      </w:r>
    </w:p>
    <w:p w14:paraId="70EC06F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3.3.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14:paraId="29D4CF95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3.4.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14:paraId="642C5F7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3.5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15575E5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3.6.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53CB81C7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3.7 Հաստատության խմբերի առավելագույն խտությունը սահմանում է կրթության պետական կառավարման լիազորված մարմինը:</w:t>
      </w:r>
    </w:p>
    <w:p w14:paraId="413E9C64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3.8.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A026DC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3.9.Տարիքային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14:paraId="6A3AA07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3.10.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14:paraId="662AFD6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3.11.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Նախադպրոցական ուսումնական հաստատություններն ըստ տեսակների լինում են՝</w:t>
      </w:r>
    </w:p>
    <w:p w14:paraId="1A47274A" w14:textId="77777777" w:rsidR="007F450B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1) </w:t>
      </w:r>
      <w:r w:rsidRPr="00660256">
        <w:rPr>
          <w:rFonts w:ascii="GHEA Grapalat" w:hAnsi="GHEA Grapalat"/>
          <w:i/>
          <w:iCs/>
          <w:color w:val="000000"/>
          <w:lang w:val="hy-AM"/>
        </w:rPr>
        <w:t>մսուր՝ 0-3 տարեկանների ընդգրկմամբ</w:t>
      </w:r>
      <w:r>
        <w:rPr>
          <w:rFonts w:ascii="GHEA Grapalat" w:hAnsi="GHEA Grapalat"/>
          <w:color w:val="000000"/>
          <w:lang w:val="hy-AM"/>
        </w:rPr>
        <w:t>.</w:t>
      </w:r>
    </w:p>
    <w:p w14:paraId="36BB0C70" w14:textId="77777777" w:rsidR="007F450B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2) </w:t>
      </w:r>
      <w:r w:rsidRPr="000477F2">
        <w:rPr>
          <w:rFonts w:ascii="GHEA Grapalat" w:hAnsi="GHEA Grapalat"/>
          <w:color w:val="000000"/>
          <w:lang w:val="hy-AM"/>
        </w:rPr>
        <w:t>մսուր մանկապարտեզ` 0-6 տարեկանների ընդգրկմամբ</w:t>
      </w:r>
      <w:r>
        <w:rPr>
          <w:rFonts w:ascii="GHEA Grapalat" w:hAnsi="GHEA Grapalat"/>
          <w:color w:val="000000"/>
          <w:lang w:val="hy-AM"/>
        </w:rPr>
        <w:t>.</w:t>
      </w:r>
    </w:p>
    <w:p w14:paraId="40D8F443" w14:textId="77777777" w:rsidR="007F450B" w:rsidRPr="00DB291A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           </w:t>
      </w:r>
      <w:r w:rsidRPr="00DB291A">
        <w:rPr>
          <w:rFonts w:ascii="GHEA Grapalat" w:hAnsi="GHEA Grapalat"/>
          <w:bCs/>
          <w:color w:val="000000"/>
          <w:lang w:val="hy-AM"/>
        </w:rPr>
        <w:t xml:space="preserve">3) </w:t>
      </w:r>
      <w:r w:rsidRPr="000477F2">
        <w:rPr>
          <w:rFonts w:ascii="GHEA Grapalat" w:hAnsi="GHEA Grapalat"/>
          <w:bCs/>
          <w:i/>
          <w:iCs/>
          <w:color w:val="000000"/>
          <w:lang w:val="hy-AM"/>
        </w:rPr>
        <w:t>մանկապարտեզ՝ 3-6 տարեկանների ընդգրկմամբ</w:t>
      </w:r>
      <w:r w:rsidRPr="00DB291A">
        <w:rPr>
          <w:rFonts w:ascii="GHEA Grapalat" w:hAnsi="GHEA Grapalat"/>
          <w:bCs/>
          <w:color w:val="000000"/>
          <w:lang w:val="hy-AM"/>
        </w:rPr>
        <w:t>.</w:t>
      </w:r>
    </w:p>
    <w:p w14:paraId="5E1F846E" w14:textId="77777777" w:rsidR="007F450B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4) նախակրթարան՝ 5-6 տարեկանների ընդգրկմամբ.</w:t>
      </w:r>
    </w:p>
    <w:p w14:paraId="7A2864D9" w14:textId="77777777" w:rsidR="007F450B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5) կենտրոն՝ 0-6` նախադպրոցական բոլոր կամ որևէ տարիքային խմբի ընդգրկմամբ:</w:t>
      </w:r>
    </w:p>
    <w:p w14:paraId="7AB1C074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3.12. Հաստատության աշխատանքային ռեժիմը սահմանվում է շաբաթական  5-օրյա և 8-ժամյա աշխատանքային ռեժիմով:</w:t>
      </w:r>
    </w:p>
    <w:p w14:paraId="10312A7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3.13.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935CDC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3.14.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սննդակազմի։</w:t>
      </w:r>
    </w:p>
    <w:p w14:paraId="3023080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3.15.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AF7E71C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3.16.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2369EC99" w14:textId="77777777" w:rsidR="007F450B" w:rsidRPr="007F450B" w:rsidRDefault="007F450B" w:rsidP="007F450B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A671BD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5966366D" w14:textId="77777777" w:rsidR="007F450B" w:rsidRDefault="007F450B" w:rsidP="007F450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4. ԿՐԹԱԴԱՍՏԻԱՐԱԿՉԱԿԱՆ ԳՈՐԾԸՆԹԱՑԻ ՄԱՍՆԱԿԻՑՆԵՐԸ</w:t>
      </w:r>
    </w:p>
    <w:p w14:paraId="4142DA79" w14:textId="77777777" w:rsidR="007F450B" w:rsidRDefault="007F450B" w:rsidP="007F450B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3CC43CD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4.1. Հաստատության կրթադաստիարակչական գործընթացի մասնակիցներն են՝</w:t>
      </w:r>
    </w:p>
    <w:p w14:paraId="4F5F82C9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նախադպրոցական տարիքի երեխան.</w:t>
      </w:r>
    </w:p>
    <w:p w14:paraId="1E294212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ծնողը (երեխայի օրինական ներկայացուցիչը).</w:t>
      </w:r>
    </w:p>
    <w:p w14:paraId="2FD8795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1EB3DF6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4.2.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758EB30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4.3. Հաստատության և ծնողների փոխհարաբերությունները կարգավորվում են նրանց միջև կնքված պայմանագրով:</w:t>
      </w:r>
    </w:p>
    <w:p w14:paraId="7E78203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4.4.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6178A8D5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4.5.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6CF1DEE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4.6.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1601107F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7F450B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41E2A430" w14:textId="77777777" w:rsidR="007F450B" w:rsidRPr="007F450B" w:rsidRDefault="007F450B" w:rsidP="007F450B">
      <w:p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EC1AD4A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7F450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5. ՀԱՍՏԱՏՈՒԹՅԱՆ ԿԱՌԱՎԱՐՈՒՄԸ</w:t>
      </w:r>
    </w:p>
    <w:p w14:paraId="5721C048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7F450B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44DA602D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5.1. Հաստատության կառավարումն իրականացնում են Հիմնադիրը, Համայնքի ղեկավարը, գործադիր մարմինը` հաստատության տնօրենը (այսուհետ՝ տնօրեն):</w:t>
      </w:r>
    </w:p>
    <w:p w14:paraId="08A865E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5.2. Հաստատության հիմնադիրն ունի հաստատության գործունեությանը և </w:t>
      </w:r>
      <w:r>
        <w:rPr>
          <w:rFonts w:ascii="GHEA Grapalat" w:hAnsi="GHEA Grapalat"/>
          <w:sz w:val="24"/>
          <w:szCs w:val="24"/>
          <w:lang w:val="hy-AM"/>
        </w:rPr>
        <w:lastRenderedPageBreak/>
        <w:t>կառավարմանը վերաբերող ցանկացած հարց վերջնական լուծելու իրավունք՝ բացառությամբ օրենքով նախատեսված դեպքերի:</w:t>
      </w:r>
    </w:p>
    <w:p w14:paraId="3F5A3AA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5.3. Հաստատության հիմնադրի բացառիկ լիազորություններն են՝</w:t>
      </w:r>
    </w:p>
    <w:p w14:paraId="03896D3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հիմնադրումը.</w:t>
      </w:r>
    </w:p>
    <w:p w14:paraId="4A30A31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6EC77D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հաստատության կանոնադրության հաստատումը և դրանում փոփոխությունների կատարումը.</w:t>
      </w:r>
    </w:p>
    <w:p w14:paraId="78BEB444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հաստատության կառավարման համակարգի սահմանումը.</w:t>
      </w:r>
    </w:p>
    <w:p w14:paraId="47169F3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հաստատության վերակազմակերպումը և լուծարումը.</w:t>
      </w:r>
    </w:p>
    <w:p w14:paraId="49E8082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հաստատության լուծարման հանձնաժողովի ստեղծումը և լուծարման հաշվեկշռի հաստատումը.</w:t>
      </w:r>
    </w:p>
    <w:p w14:paraId="658EB3C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E950A01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5.4. Համայնքի ղեկավարը`</w:t>
      </w:r>
    </w:p>
    <w:p w14:paraId="26ADA13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450B">
        <w:rPr>
          <w:rFonts w:ascii="GHEA Grapalat" w:hAnsi="GHEA Grapalat"/>
          <w:color w:val="000000"/>
          <w:sz w:val="24"/>
          <w:szCs w:val="24"/>
          <w:lang w:val="hy-AM" w:eastAsia="ru-RU"/>
        </w:rPr>
        <w:t>1</w:t>
      </w:r>
      <w:r>
        <w:rPr>
          <w:rFonts w:ascii="GHEA Grapalat" w:hAnsi="GHEA Grapalat"/>
          <w:sz w:val="24"/>
          <w:szCs w:val="24"/>
          <w:lang w:val="hy-AM"/>
        </w:rPr>
        <w:t>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6E0F183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վերահսկողություն է իրականացնում հաստատության գործունեության նկատմամբ.</w:t>
      </w:r>
    </w:p>
    <w:p w14:paraId="5421EB1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14:paraId="3445F3F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7AADB75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755FE95C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7B885D63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9739F9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հաստատում է հաստատության տարեկան հաշվետվությունները և տարեկան հաշվեկշիռը.</w:t>
      </w:r>
    </w:p>
    <w:p w14:paraId="23BF459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իրականացնում է հիմնադրի որոշումներով և սույն կանոնադրությամբ նախատեսված այլ գործառույթներ:</w:t>
      </w:r>
    </w:p>
    <w:p w14:paraId="7BDD9FD9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սույն կանոնադրությամբ սահմանված կարգով իրականացնում է նրա կառավարման մարմինների ձևավորումը և նրանց լիազորությունների վաղաժամկետ դադարեցումը</w:t>
      </w:r>
    </w:p>
    <w:p w14:paraId="004A3A8D" w14:textId="77777777" w:rsidR="00D03C55" w:rsidRDefault="00D03C55" w:rsidP="00D03C55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5.5.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Հաստատությունում ուսումնադաստիարակչական գործունեության արդյունավետ կազմակերպման նպատակով կարող են ձևավորվել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3AB4EA4C" w14:textId="77777777" w:rsidR="00D03C55" w:rsidRDefault="00D03C55" w:rsidP="00D03C55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b/>
          <w:bCs/>
          <w:sz w:val="24"/>
          <w:szCs w:val="24"/>
          <w:lang w:val="hy-AM"/>
        </w:rPr>
        <w:t>5.6.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Հաստատության ընթացիկ գործունեության ղեկավարումն իրականացնում է տնօրենը, որը նշանակվում է մրցույթով։ Մինչև տնօրենի թափուր պաշտոն զբաղեցնելու մրցույթի կայացումը Համայնքի ղեկավարը կարող է նշանակել </w:t>
      </w:r>
      <w:r>
        <w:rPr>
          <w:rFonts w:ascii="GHEA Grapalat" w:hAnsi="GHEA Grapalat"/>
          <w:sz w:val="24"/>
          <w:szCs w:val="24"/>
          <w:lang w:val="hy-AM"/>
        </w:rPr>
        <w:lastRenderedPageBreak/>
        <w:t>տնօրենի ժամանակավոր պաշտոնակատար՝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98D2C7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5.7. Մանկավարժական խորհրդի կազմում ընդգրկվում են հաստատության բոլոր մանկավարժական աշխատողները:</w:t>
      </w:r>
    </w:p>
    <w:p w14:paraId="47F0BF8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5.8. Հաստատության ընթացիկ գործունեության ղեկավարումն իրականացնում է տնօրենն, որին պաշտոնում նշանակում և պաշտոնից ազատում է Համայնքի ղեկավարը՝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79F185F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5.9. Տնօրենը՝</w:t>
      </w:r>
    </w:p>
    <w:p w14:paraId="41AE788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5D53AF3C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նախագահում է հաստատության մանկավարժական խորհրդի նիստերը.</w:t>
      </w:r>
    </w:p>
    <w:p w14:paraId="6E766DD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14:paraId="50615B53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14:paraId="41F9673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 համաձայնեցնելով հիմնադրի հետ.</w:t>
      </w:r>
    </w:p>
    <w:p w14:paraId="17FA016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բանկերում բացում է հաշվարկային հաշիվներ.</w:t>
      </w:r>
    </w:p>
    <w:p w14:paraId="6D138987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218FEF17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9D40053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1D481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0F648A2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1F15D40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2374487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13) պատասխանատու է նախադպրոցական կրթության պետական չափորոշչին և համապատասխան տարիքային խմբի ծրագրերին համապատասխան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ուսումնադաստիարակչական գործընթացի կազմակերպման, սաների առողջության պահպանման համար:</w:t>
      </w:r>
    </w:p>
    <w:p w14:paraId="3F0DE0D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 xml:space="preserve">5.10. Հաստատության տնօրենի լիազորությունները դադարեցվում են՝ </w:t>
      </w:r>
    </w:p>
    <w:p w14:paraId="1277747F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1) իր դիմումի համաձայն.</w:t>
      </w:r>
    </w:p>
    <w:p w14:paraId="0BBCDE3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2)եթե լրացել է 65 տարին.</w:t>
      </w:r>
    </w:p>
    <w:p w14:paraId="67A4BE29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3)իր գրավոր համաձայնությամբ ընտրվել կամ նշանակվել է այլ պաշտոնում կամ անցել է իր պաշտոնի հետ անհամատեղելի այլ աշխատանքի.</w:t>
      </w:r>
    </w:p>
    <w:p w14:paraId="36202C39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4) ժամանակավոր աշխատունակության հետևանքով ավելի քան չորս ամիս անընդմեջ չի ներկայացել աշխատանքի.</w:t>
      </w:r>
    </w:p>
    <w:p w14:paraId="0B4D4DD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5) երկու օր անընդմեջ անհարգելի պատճառներով չի ներկայացել աշխատանքի.</w:t>
      </w:r>
    </w:p>
    <w:p w14:paraId="2FAF0CDD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6)նշանակվել է օրենքի պահանջների խախտմամբ կամ առաջ են եկել հետևյալ հանգամանքները՝</w:t>
      </w:r>
    </w:p>
    <w:p w14:paraId="698D4E2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ա) դատապարտվել է հանցագործության կատարման համար և նրա դատվածությունը մարված կամ հանված չէ,</w:t>
      </w:r>
    </w:p>
    <w:p w14:paraId="6CFB2BA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 xml:space="preserve">բ) օրենքի համաձայն արգելվել է ղեկավար պաշտոններ զբաղեցնել, </w:t>
      </w:r>
    </w:p>
    <w:p w14:paraId="7AC622BE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1E2FD015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7)իր գործառույթներն իրականացելիս Հաստատությանը, պետությանը կամ համայնքին իր մեղքով հասցրել է վնաս, որի գումարը գերազանցում է Հաստատության սեփականության իրավունքով պատկանող գույքի արժեքի հինգ տոկոսը,</w:t>
      </w:r>
    </w:p>
    <w:p w14:paraId="2B4E6F40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 xml:space="preserve">8) դատարանի օրինական ուժի մեջ մտած վճռի հիման վրա ճանաչվել է անգործունակ, սահմանափակ գործունակ, անհայտ բացակայող կամ մահացած, </w:t>
      </w:r>
    </w:p>
    <w:p w14:paraId="7B0EB7DF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9)օրինական ուժի մեջ է մտել նրա նկատմամբ կայացված մեղադրական դատավճիռը.</w:t>
      </w:r>
    </w:p>
    <w:p w14:paraId="7EB0ED1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10) զրկվել է Հայաստանի Հանրապետության քաղաքացիությունից,</w:t>
      </w:r>
    </w:p>
    <w:p w14:paraId="648511D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11) նրա ղեկավարած Հաստատությունը դատական կարգով ճանաչվել է սնանկ կամ ունի դատարանի կողմից համապատասխան վճիռն ընդունվելուց  հետո վեց ամսվա ընթացքում իր մեղքով չկատարված գույքային պարտականություն,</w:t>
      </w:r>
    </w:p>
    <w:p w14:paraId="6009D6F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12) Հաստատության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7487CF16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13)մեկ տարվա ընթացքում ենթարկվել է կրկնակի կարգապահական պատասխանտվության:</w:t>
      </w:r>
    </w:p>
    <w:p w14:paraId="192082A5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5.11.Տնօրենի բացակայության դեպքում Համայնքի ղեկավարի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14:paraId="0F40ACF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5.12. Մեթոդիստը (տնօրենի ուսումնական գծով տեղակալը)՝</w:t>
      </w:r>
    </w:p>
    <w:p w14:paraId="3F383BF9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1) իրականացնում է կրթադաստիարակչական աշխատանքի մեթոդական ղեկավարումը.</w:t>
      </w:r>
    </w:p>
    <w:p w14:paraId="6B619AC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 ապահովում և վերահսկում է նախադպրոցական կրթական ծրագրերի կատարումը.</w:t>
      </w:r>
    </w:p>
    <w:p w14:paraId="1A7C47B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lastRenderedPageBreak/>
        <w:t>3) պատասխանատու է կրթադաստիարակչական աշխատանքների որակի և արդյունքի համար.</w:t>
      </w:r>
    </w:p>
    <w:p w14:paraId="2CD74B8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4) կազմակերպում է հաստատության մեթոդկաբինետի աշխատանքը.</w:t>
      </w:r>
    </w:p>
    <w:p w14:paraId="5A789DE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604DB0E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1F888AE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5.13. Դաստիարակը՝</w:t>
      </w:r>
    </w:p>
    <w:p w14:paraId="5445727E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1) պատասխանատվություն է կրում սաների կյանքի և առողջության պահպանման համար.</w:t>
      </w:r>
    </w:p>
    <w:p w14:paraId="07463CE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2C9BC17D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E5AA22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5.14. Երաժշտական ղեկավարը (երաժշտության դաստիարակը)՝</w:t>
      </w:r>
    </w:p>
    <w:p w14:paraId="260B0EB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1140D2B6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7EE03B1F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5.15. Տնտեսական մասի վարիչը (տնօրենի տնտեսական աշխատանքի գծով օգնականը)՝</w:t>
      </w:r>
    </w:p>
    <w:p w14:paraId="7B491E80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F2419A6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 մասնակցում է ճաշացուցակի և սննդամթերքի պահանջագիր-հայտերի կազմմանը.</w:t>
      </w:r>
    </w:p>
    <w:p w14:paraId="66F8C69A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70E7DED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0A5D5A65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</w:p>
    <w:p w14:paraId="3A617848" w14:textId="77777777" w:rsidR="007F450B" w:rsidRDefault="007F450B" w:rsidP="007F450B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</w:rPr>
      </w:pPr>
    </w:p>
    <w:p w14:paraId="485046B6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pt-PT"/>
        </w:rPr>
      </w:pP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6.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ԳՈՒՅՔԸ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ՖԻՆԱՆՍԱՏՆՏԵՍԱԿԱՆ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ԳՈՐԾՈՒՆԵՈՒԹՅՈՒՆԸ</w:t>
      </w:r>
    </w:p>
    <w:p w14:paraId="4AB584D1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pt-PT"/>
        </w:rPr>
      </w:pPr>
      <w:r w:rsidRPr="007F450B">
        <w:rPr>
          <w:rFonts w:ascii="Arial" w:hAnsi="Arial" w:cs="Arial"/>
          <w:color w:val="000000"/>
          <w:sz w:val="24"/>
          <w:szCs w:val="24"/>
          <w:lang w:val="pt-PT"/>
        </w:rPr>
        <w:t> </w:t>
      </w:r>
    </w:p>
    <w:p w14:paraId="30B5117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ձևավորվում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ժամանակ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հետագայում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կողմից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նրան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հանձնվող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ինչպես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նաև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գործունեության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ընթացքում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ձեռք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բերված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2D6B6C9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6.2.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ունի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օրենքին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որոշումներին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(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կանոնադրությանը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համապատասխան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հայեցողությամբ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տիրապետելու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տնօրինելու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օգտագործելու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(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վարձակալության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իրեն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պատկանող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0D3130A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lastRenderedPageBreak/>
        <w:t xml:space="preserve">6.3.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Հիմնադիրը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պատկանող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նկատմամբ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չունի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իրավունքներ՝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բացառությամբ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լուծարումից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հետո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մնացած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332423B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6.4.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պահպանման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հոգսը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կրում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0C7A6A3D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6.5.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վրա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տարածվել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բռնագանձում՝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միայն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դատական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4F4A625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6.6.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Հիմնադիրն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ունի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հետ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վերցնելու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կողմից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ամրացված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73AB04E2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6.7.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չունի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ամրացված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դրա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նկատմամբ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իրավունքներն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օտարելու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գրավ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դնելու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անհատույց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օգտագործման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հանձնելու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02E7402D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6.8.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Պետական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համայնքային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սեփականություն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համարվող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շենքերը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օտարվել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միայն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բացառիկ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դեպքերում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`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կառավարության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որոշմամբ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7C95AB60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6.9.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վարձակալությամբ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հանձնվել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միայն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որոշմամբ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14DC887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6.10.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վարձակալումից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ստացված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եկամուտը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հանդիսանում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օգտագործվել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միայն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կանոնադրական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գործառույթների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իրականացման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6B6B7705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6.11.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լուծարման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դեպքում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նրա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օգտագործման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տնօրինման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որոշում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Հիմնադիրը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14C1F37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6.12.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սահմանված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տնօրինում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միջոցները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6FA56DB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6.13.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ֆինանսավորում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Հիմնադիրը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: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միջոցները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գոյանում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հատկացումներից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չարգելված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լրացուցիչ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աղբյուրներից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386E4D96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6.14.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Համայնքային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`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պետական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բյուջեից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մեկ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հաշվարկով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ֆինանսավորման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այդ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թվում՝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կրթության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զարգացման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առանձնահատուկ</w:t>
      </w:r>
      <w:r w:rsidRPr="00BF4422">
        <w:rPr>
          <w:rStyle w:val="FontStyle11"/>
          <w:rFonts w:ascii="GHEA Grapalat" w:hAnsi="GHEA Grapalat"/>
          <w:noProof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պայմանների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ապահովման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անհրաժեշտ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ֆինանսավորման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բարձրացված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չափաքանակը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սահմանում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կառավարությունը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7AA33A25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6.15.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ֆինանսավորման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լրացուցիչ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աղբյուրներն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են՝</w:t>
      </w:r>
    </w:p>
    <w:p w14:paraId="62FAA8A8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1)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ձեռնարկատիրական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գործունեության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իրականացումից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գոյացած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միջոցները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.</w:t>
      </w:r>
    </w:p>
    <w:p w14:paraId="452521C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2)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բարեգործական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նպատակային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ներդրումները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վարձավճարները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օտարերկրյա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կազմակերպությունների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քաղաքացիների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նվիրատվությունները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.</w:t>
      </w:r>
    </w:p>
    <w:p w14:paraId="3C8CB218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3)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չարգելված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կանոնադրական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խնդիրներին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չհակասող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գործունեությունից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ստացված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միջոցները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7C991968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6.16.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գործունեության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տարեկան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հաշվետվությունների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հավաստիությունը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ենթակա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աուդիտի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(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վերստուգման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)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՝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սահմանված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կարգով։</w:t>
      </w:r>
    </w:p>
    <w:p w14:paraId="1870B10E" w14:textId="77777777" w:rsidR="007F450B" w:rsidRPr="000B38AC" w:rsidRDefault="007F450B" w:rsidP="007F450B">
      <w:pPr>
        <w:pStyle w:val="a5"/>
        <w:tabs>
          <w:tab w:val="left" w:pos="1134"/>
        </w:tabs>
        <w:ind w:left="0"/>
        <w:jc w:val="both"/>
        <w:rPr>
          <w:rFonts w:cs="Times New Roman"/>
          <w:sz w:val="24"/>
          <w:szCs w:val="24"/>
        </w:rPr>
      </w:pPr>
    </w:p>
    <w:p w14:paraId="36452CB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16D259E1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pt-PT"/>
        </w:rPr>
      </w:pP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7.  </w:t>
      </w:r>
      <w:proofErr w:type="gramStart"/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ՎԵՐԱԿԱԶՄԱԿԵՐՊՈՒՄԸ</w:t>
      </w:r>
      <w:proofErr w:type="gramEnd"/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ԼՈՒԾԱՐՈՒՄԸ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</w:p>
    <w:p w14:paraId="1ECED2F3" w14:textId="77777777" w:rsidR="007F450B" w:rsidRPr="007F450B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</w:p>
    <w:p w14:paraId="7F7F6F5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lastRenderedPageBreak/>
        <w:t xml:space="preserve">7.1.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վերակազմակերպվում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լուծարվում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սահմանված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56DE7BB9" w14:textId="77777777" w:rsidR="007F450B" w:rsidRPr="000B38AC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val="hy-AM"/>
        </w:rPr>
      </w:pPr>
    </w:p>
    <w:p w14:paraId="303D4771" w14:textId="77777777" w:rsidR="00C67562" w:rsidRPr="00D84871" w:rsidRDefault="00C67562" w:rsidP="0016320F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</w:p>
    <w:sectPr w:rsidR="00C67562" w:rsidRPr="00D84871" w:rsidSect="00D37BEE">
      <w:footerReference w:type="default" r:id="rId8"/>
      <w:type w:val="continuous"/>
      <w:pgSz w:w="11906" w:h="16838" w:code="9"/>
      <w:pgMar w:top="709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2C1E" w14:textId="77777777" w:rsidR="00A410D0" w:rsidRDefault="00A410D0" w:rsidP="00C67562">
      <w:pPr>
        <w:spacing w:after="0" w:line="240" w:lineRule="auto"/>
      </w:pPr>
      <w:r>
        <w:separator/>
      </w:r>
    </w:p>
  </w:endnote>
  <w:endnote w:type="continuationSeparator" w:id="0">
    <w:p w14:paraId="1DADE992" w14:textId="77777777" w:rsidR="00A410D0" w:rsidRDefault="00A410D0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Content>
      <w:p w14:paraId="432CD72C" w14:textId="77777777" w:rsidR="00860F7D" w:rsidRDefault="002F2EE9">
        <w:pPr>
          <w:pStyle w:val="ac"/>
          <w:jc w:val="center"/>
        </w:pPr>
        <w:r>
          <w:fldChar w:fldCharType="begin"/>
        </w:r>
        <w:r w:rsidR="00DC2F1F">
          <w:instrText xml:space="preserve"> PAGE   \* MERGEFORMAT </w:instrText>
        </w:r>
        <w:r>
          <w:fldChar w:fldCharType="separate"/>
        </w:r>
        <w:r w:rsidR="00111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77CF1" w14:textId="77777777" w:rsidR="00537A3C" w:rsidRPr="00226059" w:rsidRDefault="00537A3C" w:rsidP="00537A3C">
    <w:pPr>
      <w:pStyle w:val="ac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834B" w14:textId="77777777" w:rsidR="00A410D0" w:rsidRDefault="00A410D0" w:rsidP="00C67562">
      <w:pPr>
        <w:spacing w:after="0" w:line="240" w:lineRule="auto"/>
      </w:pPr>
      <w:r>
        <w:separator/>
      </w:r>
    </w:p>
  </w:footnote>
  <w:footnote w:type="continuationSeparator" w:id="0">
    <w:p w14:paraId="6E652D53" w14:textId="77777777" w:rsidR="00A410D0" w:rsidRDefault="00A410D0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5CC54FD"/>
    <w:multiLevelType w:val="hybridMultilevel"/>
    <w:tmpl w:val="4D1CB60C"/>
    <w:lvl w:ilvl="0" w:tplc="08F01DA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568146139">
    <w:abstractNumId w:val="12"/>
  </w:num>
  <w:num w:numId="2" w16cid:durableId="1558324160">
    <w:abstractNumId w:val="7"/>
  </w:num>
  <w:num w:numId="3" w16cid:durableId="54471891">
    <w:abstractNumId w:val="16"/>
  </w:num>
  <w:num w:numId="4" w16cid:durableId="2003584645">
    <w:abstractNumId w:val="3"/>
  </w:num>
  <w:num w:numId="5" w16cid:durableId="270402202">
    <w:abstractNumId w:val="5"/>
  </w:num>
  <w:num w:numId="6" w16cid:durableId="36976602">
    <w:abstractNumId w:val="15"/>
  </w:num>
  <w:num w:numId="7" w16cid:durableId="267393358">
    <w:abstractNumId w:val="2"/>
  </w:num>
  <w:num w:numId="8" w16cid:durableId="350183872">
    <w:abstractNumId w:val="13"/>
  </w:num>
  <w:num w:numId="9" w16cid:durableId="450589211">
    <w:abstractNumId w:val="11"/>
  </w:num>
  <w:num w:numId="10" w16cid:durableId="696783074">
    <w:abstractNumId w:val="8"/>
  </w:num>
  <w:num w:numId="11" w16cid:durableId="1768650646">
    <w:abstractNumId w:val="4"/>
  </w:num>
  <w:num w:numId="12" w16cid:durableId="423695804">
    <w:abstractNumId w:val="14"/>
  </w:num>
  <w:num w:numId="13" w16cid:durableId="1659843281">
    <w:abstractNumId w:val="6"/>
  </w:num>
  <w:num w:numId="14" w16cid:durableId="192501092">
    <w:abstractNumId w:val="9"/>
  </w:num>
  <w:num w:numId="15" w16cid:durableId="1933050175">
    <w:abstractNumId w:val="0"/>
  </w:num>
  <w:num w:numId="16" w16cid:durableId="775443909">
    <w:abstractNumId w:val="1"/>
  </w:num>
  <w:num w:numId="17" w16cid:durableId="524172058">
    <w:abstractNumId w:val="17"/>
  </w:num>
  <w:num w:numId="18" w16cid:durableId="134414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0280F"/>
    <w:rsid w:val="00010422"/>
    <w:rsid w:val="00011F35"/>
    <w:rsid w:val="00024A17"/>
    <w:rsid w:val="00030829"/>
    <w:rsid w:val="00047439"/>
    <w:rsid w:val="000477F2"/>
    <w:rsid w:val="00054176"/>
    <w:rsid w:val="00061361"/>
    <w:rsid w:val="00066CB2"/>
    <w:rsid w:val="00070966"/>
    <w:rsid w:val="00071545"/>
    <w:rsid w:val="00074266"/>
    <w:rsid w:val="00081441"/>
    <w:rsid w:val="000827E1"/>
    <w:rsid w:val="00090A5B"/>
    <w:rsid w:val="00091CB4"/>
    <w:rsid w:val="00094E6B"/>
    <w:rsid w:val="00095FA3"/>
    <w:rsid w:val="000A586B"/>
    <w:rsid w:val="000B38AC"/>
    <w:rsid w:val="000D4F6C"/>
    <w:rsid w:val="000D79E2"/>
    <w:rsid w:val="000E095C"/>
    <w:rsid w:val="000E3BB6"/>
    <w:rsid w:val="000E679A"/>
    <w:rsid w:val="000F0922"/>
    <w:rsid w:val="000F479B"/>
    <w:rsid w:val="000F6510"/>
    <w:rsid w:val="000F7E9F"/>
    <w:rsid w:val="00106FD6"/>
    <w:rsid w:val="001107BE"/>
    <w:rsid w:val="00111A44"/>
    <w:rsid w:val="001175CA"/>
    <w:rsid w:val="0013106F"/>
    <w:rsid w:val="00137C2D"/>
    <w:rsid w:val="00141E28"/>
    <w:rsid w:val="00143535"/>
    <w:rsid w:val="001563EE"/>
    <w:rsid w:val="00162D30"/>
    <w:rsid w:val="0016320F"/>
    <w:rsid w:val="0016344E"/>
    <w:rsid w:val="001732C5"/>
    <w:rsid w:val="00173DAA"/>
    <w:rsid w:val="001823AA"/>
    <w:rsid w:val="001A1A7D"/>
    <w:rsid w:val="001A1CA1"/>
    <w:rsid w:val="001D5761"/>
    <w:rsid w:val="001E74B4"/>
    <w:rsid w:val="001F2228"/>
    <w:rsid w:val="00202658"/>
    <w:rsid w:val="00226059"/>
    <w:rsid w:val="00233885"/>
    <w:rsid w:val="00242B03"/>
    <w:rsid w:val="00255AF3"/>
    <w:rsid w:val="00256E69"/>
    <w:rsid w:val="002816B8"/>
    <w:rsid w:val="00281CF3"/>
    <w:rsid w:val="002931B2"/>
    <w:rsid w:val="00294E0B"/>
    <w:rsid w:val="00295422"/>
    <w:rsid w:val="00296ED4"/>
    <w:rsid w:val="002B240E"/>
    <w:rsid w:val="002C2DA3"/>
    <w:rsid w:val="002D17D0"/>
    <w:rsid w:val="002D614B"/>
    <w:rsid w:val="002E3F39"/>
    <w:rsid w:val="002F2EE9"/>
    <w:rsid w:val="003429BF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26FFC"/>
    <w:rsid w:val="00435623"/>
    <w:rsid w:val="00442CC7"/>
    <w:rsid w:val="00450BC1"/>
    <w:rsid w:val="00491CC8"/>
    <w:rsid w:val="004A105A"/>
    <w:rsid w:val="004C406A"/>
    <w:rsid w:val="004C5055"/>
    <w:rsid w:val="004C6BAD"/>
    <w:rsid w:val="004D2C5F"/>
    <w:rsid w:val="004D357D"/>
    <w:rsid w:val="004F503E"/>
    <w:rsid w:val="00510152"/>
    <w:rsid w:val="00516928"/>
    <w:rsid w:val="005174D5"/>
    <w:rsid w:val="00534C0A"/>
    <w:rsid w:val="00536B29"/>
    <w:rsid w:val="00537A3C"/>
    <w:rsid w:val="0055330A"/>
    <w:rsid w:val="00553A76"/>
    <w:rsid w:val="005A1264"/>
    <w:rsid w:val="005A4783"/>
    <w:rsid w:val="005B1663"/>
    <w:rsid w:val="005B6F4B"/>
    <w:rsid w:val="005C7933"/>
    <w:rsid w:val="005D69B4"/>
    <w:rsid w:val="005F29A3"/>
    <w:rsid w:val="006111C2"/>
    <w:rsid w:val="00633AE1"/>
    <w:rsid w:val="00636D47"/>
    <w:rsid w:val="00660256"/>
    <w:rsid w:val="006639D5"/>
    <w:rsid w:val="0067101D"/>
    <w:rsid w:val="00675D21"/>
    <w:rsid w:val="00683DE1"/>
    <w:rsid w:val="00684725"/>
    <w:rsid w:val="00695B95"/>
    <w:rsid w:val="006B3324"/>
    <w:rsid w:val="006C1BCF"/>
    <w:rsid w:val="006E051E"/>
    <w:rsid w:val="006E333C"/>
    <w:rsid w:val="006F0720"/>
    <w:rsid w:val="0072043F"/>
    <w:rsid w:val="007364FA"/>
    <w:rsid w:val="00743750"/>
    <w:rsid w:val="007520C6"/>
    <w:rsid w:val="00765147"/>
    <w:rsid w:val="0077152F"/>
    <w:rsid w:val="00797F76"/>
    <w:rsid w:val="007A0B2B"/>
    <w:rsid w:val="007A2C8F"/>
    <w:rsid w:val="007A67D7"/>
    <w:rsid w:val="007A7EA8"/>
    <w:rsid w:val="007B0B1A"/>
    <w:rsid w:val="007B2005"/>
    <w:rsid w:val="007B3A2F"/>
    <w:rsid w:val="007C0989"/>
    <w:rsid w:val="007D7BAC"/>
    <w:rsid w:val="007F1791"/>
    <w:rsid w:val="007F450B"/>
    <w:rsid w:val="008014C0"/>
    <w:rsid w:val="008108E4"/>
    <w:rsid w:val="00810B14"/>
    <w:rsid w:val="008120C2"/>
    <w:rsid w:val="00815C4C"/>
    <w:rsid w:val="00816DF2"/>
    <w:rsid w:val="00830264"/>
    <w:rsid w:val="008305FC"/>
    <w:rsid w:val="00840515"/>
    <w:rsid w:val="00852A58"/>
    <w:rsid w:val="0085548C"/>
    <w:rsid w:val="00860269"/>
    <w:rsid w:val="00860F7D"/>
    <w:rsid w:val="008754E8"/>
    <w:rsid w:val="00877733"/>
    <w:rsid w:val="0089348B"/>
    <w:rsid w:val="008A02ED"/>
    <w:rsid w:val="008B19BE"/>
    <w:rsid w:val="008D0D19"/>
    <w:rsid w:val="008E1687"/>
    <w:rsid w:val="008E22B2"/>
    <w:rsid w:val="008E2EC1"/>
    <w:rsid w:val="008E3A2F"/>
    <w:rsid w:val="008E3F11"/>
    <w:rsid w:val="008E67E0"/>
    <w:rsid w:val="00910A27"/>
    <w:rsid w:val="0092445A"/>
    <w:rsid w:val="00963645"/>
    <w:rsid w:val="00973253"/>
    <w:rsid w:val="009870FD"/>
    <w:rsid w:val="0099155A"/>
    <w:rsid w:val="00994D1C"/>
    <w:rsid w:val="009A48CD"/>
    <w:rsid w:val="009A69A9"/>
    <w:rsid w:val="009C65AE"/>
    <w:rsid w:val="009E056E"/>
    <w:rsid w:val="009F7543"/>
    <w:rsid w:val="00A05A36"/>
    <w:rsid w:val="00A31888"/>
    <w:rsid w:val="00A410D0"/>
    <w:rsid w:val="00A50491"/>
    <w:rsid w:val="00A515B6"/>
    <w:rsid w:val="00A6098D"/>
    <w:rsid w:val="00A609F6"/>
    <w:rsid w:val="00A75686"/>
    <w:rsid w:val="00A821DD"/>
    <w:rsid w:val="00A85C56"/>
    <w:rsid w:val="00A86B20"/>
    <w:rsid w:val="00A9183C"/>
    <w:rsid w:val="00AD0412"/>
    <w:rsid w:val="00AE3454"/>
    <w:rsid w:val="00AF2826"/>
    <w:rsid w:val="00B000F8"/>
    <w:rsid w:val="00B02937"/>
    <w:rsid w:val="00B03B21"/>
    <w:rsid w:val="00B11564"/>
    <w:rsid w:val="00B159A5"/>
    <w:rsid w:val="00B16B5E"/>
    <w:rsid w:val="00B16D59"/>
    <w:rsid w:val="00B50FA1"/>
    <w:rsid w:val="00B571F0"/>
    <w:rsid w:val="00B64AEA"/>
    <w:rsid w:val="00B64C40"/>
    <w:rsid w:val="00B81572"/>
    <w:rsid w:val="00B92B23"/>
    <w:rsid w:val="00B96BB4"/>
    <w:rsid w:val="00B97BC3"/>
    <w:rsid w:val="00BA45E4"/>
    <w:rsid w:val="00BB3AA0"/>
    <w:rsid w:val="00BD2AE9"/>
    <w:rsid w:val="00BE408C"/>
    <w:rsid w:val="00BF0FF4"/>
    <w:rsid w:val="00BF4422"/>
    <w:rsid w:val="00BF4EC1"/>
    <w:rsid w:val="00BF6D8F"/>
    <w:rsid w:val="00C131BC"/>
    <w:rsid w:val="00C21973"/>
    <w:rsid w:val="00C23AA8"/>
    <w:rsid w:val="00C24A95"/>
    <w:rsid w:val="00C329A0"/>
    <w:rsid w:val="00C412CD"/>
    <w:rsid w:val="00C43C5E"/>
    <w:rsid w:val="00C6274E"/>
    <w:rsid w:val="00C62ACB"/>
    <w:rsid w:val="00C67562"/>
    <w:rsid w:val="00C71D72"/>
    <w:rsid w:val="00C800C8"/>
    <w:rsid w:val="00C80F41"/>
    <w:rsid w:val="00C81D91"/>
    <w:rsid w:val="00C826E6"/>
    <w:rsid w:val="00C8695F"/>
    <w:rsid w:val="00C87DAF"/>
    <w:rsid w:val="00C954B6"/>
    <w:rsid w:val="00C95AA9"/>
    <w:rsid w:val="00CA6C34"/>
    <w:rsid w:val="00CE1BFE"/>
    <w:rsid w:val="00D00F71"/>
    <w:rsid w:val="00D03C55"/>
    <w:rsid w:val="00D06EB1"/>
    <w:rsid w:val="00D2293E"/>
    <w:rsid w:val="00D2305E"/>
    <w:rsid w:val="00D23900"/>
    <w:rsid w:val="00D37BEE"/>
    <w:rsid w:val="00D4085E"/>
    <w:rsid w:val="00D7408C"/>
    <w:rsid w:val="00D77109"/>
    <w:rsid w:val="00D84871"/>
    <w:rsid w:val="00D85EDC"/>
    <w:rsid w:val="00D85FA5"/>
    <w:rsid w:val="00D93CB0"/>
    <w:rsid w:val="00DB291A"/>
    <w:rsid w:val="00DC2F1F"/>
    <w:rsid w:val="00DC6638"/>
    <w:rsid w:val="00DD635F"/>
    <w:rsid w:val="00DE361A"/>
    <w:rsid w:val="00DE71E9"/>
    <w:rsid w:val="00E05A9B"/>
    <w:rsid w:val="00E17801"/>
    <w:rsid w:val="00E22DD0"/>
    <w:rsid w:val="00E245CA"/>
    <w:rsid w:val="00E34DBF"/>
    <w:rsid w:val="00E4437C"/>
    <w:rsid w:val="00E64E7B"/>
    <w:rsid w:val="00E73058"/>
    <w:rsid w:val="00E878D2"/>
    <w:rsid w:val="00E94699"/>
    <w:rsid w:val="00EA238C"/>
    <w:rsid w:val="00EB5C85"/>
    <w:rsid w:val="00EC1AFD"/>
    <w:rsid w:val="00EC3F1A"/>
    <w:rsid w:val="00ED6E60"/>
    <w:rsid w:val="00ED6FBE"/>
    <w:rsid w:val="00EE4438"/>
    <w:rsid w:val="00F00CD8"/>
    <w:rsid w:val="00F043BB"/>
    <w:rsid w:val="00F22833"/>
    <w:rsid w:val="00F34C3A"/>
    <w:rsid w:val="00F367F8"/>
    <w:rsid w:val="00F4748C"/>
    <w:rsid w:val="00F51563"/>
    <w:rsid w:val="00F56DD6"/>
    <w:rsid w:val="00F63325"/>
    <w:rsid w:val="00F9278D"/>
    <w:rsid w:val="00FB0044"/>
    <w:rsid w:val="00FB3A90"/>
    <w:rsid w:val="00FB612E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D1BC"/>
  <w15:docId w15:val="{8C1DEB5A-A2B2-44B8-8121-D1B90A0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Заголовок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ae">
    <w:name w:val="line number"/>
    <w:basedOn w:val="a0"/>
    <w:uiPriority w:val="99"/>
    <w:semiHidden/>
    <w:unhideWhenUsed/>
    <w:rsid w:val="00202658"/>
  </w:style>
  <w:style w:type="paragraph" w:styleId="af">
    <w:name w:val="Normal (Web)"/>
    <w:basedOn w:val="a"/>
    <w:uiPriority w:val="99"/>
    <w:semiHidden/>
    <w:unhideWhenUsed/>
    <w:rsid w:val="007F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50B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7F450B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7666-F7A7-4700-9535-99B6008F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ERIK</cp:lastModifiedBy>
  <cp:revision>94</cp:revision>
  <cp:lastPrinted>2022-07-14T09:21:00Z</cp:lastPrinted>
  <dcterms:created xsi:type="dcterms:W3CDTF">2022-06-09T11:02:00Z</dcterms:created>
  <dcterms:modified xsi:type="dcterms:W3CDTF">2022-10-19T09:32:00Z</dcterms:modified>
</cp:coreProperties>
</file>