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BEC5" w14:textId="77777777" w:rsidR="001773DD" w:rsidRDefault="001773DD" w:rsidP="005D2D08">
      <w:pPr>
        <w:spacing w:after="0"/>
        <w:jc w:val="right"/>
        <w:rPr>
          <w:lang w:val="hy-AM"/>
        </w:rPr>
      </w:pPr>
      <w:r>
        <w:rPr>
          <w:lang w:val="hy-AM"/>
        </w:rPr>
        <w:t xml:space="preserve">Հավելված </w:t>
      </w:r>
    </w:p>
    <w:p w14:paraId="0112A1EE" w14:textId="77777777" w:rsidR="005D2D08" w:rsidRDefault="001773DD" w:rsidP="005D2D08">
      <w:pPr>
        <w:spacing w:after="0"/>
        <w:jc w:val="right"/>
        <w:rPr>
          <w:lang w:val="hy-AM"/>
        </w:rPr>
      </w:pPr>
      <w:r>
        <w:rPr>
          <w:lang w:val="hy-AM"/>
        </w:rPr>
        <w:t>Մեծամոր համայնքի ավագանու 2022 թվականի</w:t>
      </w:r>
      <w:r w:rsidR="005D2D08" w:rsidRPr="005D2D08">
        <w:rPr>
          <w:lang w:val="hy-AM"/>
        </w:rPr>
        <w:t xml:space="preserve"> </w:t>
      </w:r>
    </w:p>
    <w:p w14:paraId="0CBB5DE0" w14:textId="20FF32CC" w:rsidR="005D2D08" w:rsidRDefault="000444EC" w:rsidP="005D2D08">
      <w:pPr>
        <w:spacing w:after="0"/>
        <w:jc w:val="right"/>
        <w:rPr>
          <w:lang w:val="hy-AM"/>
        </w:rPr>
      </w:pPr>
      <w:r>
        <w:rPr>
          <w:lang w:val="hy-AM"/>
        </w:rPr>
        <w:t>օգոստոս</w:t>
      </w:r>
      <w:r w:rsidR="005D2D08">
        <w:rPr>
          <w:lang w:val="hy-AM"/>
        </w:rPr>
        <w:t>ի</w:t>
      </w:r>
      <w:r w:rsidR="00CA1AC6">
        <w:rPr>
          <w:lang w:val="hy-AM"/>
        </w:rPr>
        <w:t xml:space="preserve"> </w:t>
      </w:r>
      <w:r w:rsidR="005D2D08">
        <w:rPr>
          <w:lang w:val="hy-AM"/>
        </w:rPr>
        <w:t>1</w:t>
      </w:r>
      <w:r>
        <w:rPr>
          <w:lang w:val="hy-AM"/>
        </w:rPr>
        <w:t>2</w:t>
      </w:r>
      <w:r w:rsidR="005D2D08">
        <w:rPr>
          <w:lang w:val="hy-AM"/>
        </w:rPr>
        <w:t xml:space="preserve">-ի </w:t>
      </w:r>
      <w:r w:rsidR="00CA1AC6">
        <w:rPr>
          <w:lang w:val="hy-AM"/>
        </w:rPr>
        <w:t xml:space="preserve">  </w:t>
      </w:r>
      <w:r w:rsidR="005D2D08" w:rsidRPr="001773DD">
        <w:rPr>
          <w:lang w:val="hy-AM"/>
        </w:rPr>
        <w:t xml:space="preserve">N </w:t>
      </w:r>
      <w:r>
        <w:rPr>
          <w:lang w:val="hy-AM"/>
        </w:rPr>
        <w:t>159</w:t>
      </w:r>
      <w:r w:rsidR="005D2D08" w:rsidRPr="001773DD">
        <w:rPr>
          <w:lang w:val="hy-AM"/>
        </w:rPr>
        <w:t xml:space="preserve"> </w:t>
      </w:r>
      <w:r w:rsidR="005D2D08">
        <w:rPr>
          <w:lang w:val="hy-AM"/>
        </w:rPr>
        <w:t>որոշման</w:t>
      </w:r>
    </w:p>
    <w:p w14:paraId="4AD44821" w14:textId="17D9CE02" w:rsidR="001773DD" w:rsidRDefault="001773DD" w:rsidP="001773DD">
      <w:pPr>
        <w:jc w:val="right"/>
        <w:rPr>
          <w:lang w:val="hy-AM"/>
        </w:rPr>
      </w:pPr>
    </w:p>
    <w:p w14:paraId="19C0EDE2" w14:textId="11E32C26" w:rsidR="00866690" w:rsidRPr="00866690" w:rsidRDefault="00866690" w:rsidP="00866690">
      <w:pPr>
        <w:tabs>
          <w:tab w:val="left" w:pos="7365"/>
        </w:tabs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        ՑՈՒՑԱԿ</w:t>
      </w:r>
    </w:p>
    <w:tbl>
      <w:tblPr>
        <w:tblStyle w:val="TableGrid"/>
        <w:tblpPr w:leftFromText="180" w:rightFromText="180" w:vertAnchor="text" w:horzAnchor="margin" w:tblpY="1172"/>
        <w:tblW w:w="13850" w:type="dxa"/>
        <w:tblLook w:val="04A0" w:firstRow="1" w:lastRow="0" w:firstColumn="1" w:lastColumn="0" w:noHBand="0" w:noVBand="1"/>
      </w:tblPr>
      <w:tblGrid>
        <w:gridCol w:w="616"/>
        <w:gridCol w:w="2843"/>
        <w:gridCol w:w="2672"/>
        <w:gridCol w:w="1771"/>
        <w:gridCol w:w="2245"/>
        <w:gridCol w:w="1994"/>
        <w:gridCol w:w="1709"/>
      </w:tblGrid>
      <w:tr w:rsidR="00866690" w14:paraId="17E48475" w14:textId="77777777" w:rsidTr="00866690">
        <w:trPr>
          <w:trHeight w:val="1073"/>
        </w:trPr>
        <w:tc>
          <w:tcPr>
            <w:tcW w:w="616" w:type="dxa"/>
          </w:tcPr>
          <w:p w14:paraId="1F99FA85" w14:textId="77777777" w:rsidR="00866690" w:rsidRPr="001773DD" w:rsidRDefault="00866690" w:rsidP="00866690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2843" w:type="dxa"/>
          </w:tcPr>
          <w:p w14:paraId="6BAD28C3" w14:textId="77777777" w:rsidR="00866690" w:rsidRDefault="00866690" w:rsidP="00866690">
            <w:pPr>
              <w:rPr>
                <w:rFonts w:ascii="Arial" w:hAnsi="Arial" w:cs="Arial"/>
                <w:sz w:val="20"/>
                <w:lang w:val="hy-AM"/>
              </w:rPr>
            </w:pPr>
          </w:p>
          <w:p w14:paraId="712C7883" w14:textId="6D01AE28" w:rsidR="00866690" w:rsidRDefault="00866690" w:rsidP="00866690">
            <w:r>
              <w:rPr>
                <w:rFonts w:ascii="Arial" w:hAnsi="Arial" w:cs="Arial"/>
                <w:sz w:val="20"/>
                <w:lang w:val="hy-AM"/>
              </w:rPr>
              <w:t>Հողամասի գտնվելու վայրը</w:t>
            </w:r>
          </w:p>
        </w:tc>
        <w:tc>
          <w:tcPr>
            <w:tcW w:w="2672" w:type="dxa"/>
          </w:tcPr>
          <w:p w14:paraId="52181C45" w14:textId="45C3753A" w:rsidR="00866690" w:rsidRDefault="00866690" w:rsidP="00866690">
            <w:r w:rsidRPr="0004563A">
              <w:rPr>
                <w:rFonts w:ascii="Arial" w:hAnsi="Arial" w:cs="Arial"/>
                <w:sz w:val="20"/>
                <w:lang w:val="hy-AM"/>
              </w:rPr>
              <w:t>Հողամասի ծածկագիր</w:t>
            </w:r>
          </w:p>
        </w:tc>
        <w:tc>
          <w:tcPr>
            <w:tcW w:w="1771" w:type="dxa"/>
          </w:tcPr>
          <w:p w14:paraId="02016574" w14:textId="332BEF3A" w:rsidR="00866690" w:rsidRDefault="00866690" w:rsidP="00866690">
            <w:r w:rsidRPr="0004563A">
              <w:rPr>
                <w:rFonts w:ascii="Arial" w:hAnsi="Arial" w:cs="Arial"/>
                <w:sz w:val="20"/>
                <w:lang w:val="hy-AM"/>
              </w:rPr>
              <w:t>հողամասի մակերես /հա/</w:t>
            </w:r>
          </w:p>
        </w:tc>
        <w:tc>
          <w:tcPr>
            <w:tcW w:w="2245" w:type="dxa"/>
          </w:tcPr>
          <w:p w14:paraId="6456251B" w14:textId="77777777" w:rsidR="00866690" w:rsidRDefault="00866690" w:rsidP="00866690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հողամասի նպատակային</w:t>
            </w:r>
          </w:p>
          <w:p w14:paraId="0A9DB337" w14:textId="57DA77EA" w:rsidR="00866690" w:rsidRDefault="00866690" w:rsidP="00866690">
            <w:r>
              <w:rPr>
                <w:rFonts w:ascii="Arial" w:hAnsi="Arial" w:cs="Arial"/>
                <w:lang w:val="hy-AM"/>
              </w:rPr>
              <w:t>նշանակություն</w:t>
            </w:r>
          </w:p>
        </w:tc>
        <w:tc>
          <w:tcPr>
            <w:tcW w:w="1994" w:type="dxa"/>
          </w:tcPr>
          <w:p w14:paraId="5EF0EE91" w14:textId="1496890A" w:rsidR="00866690" w:rsidRDefault="00866690" w:rsidP="00866690">
            <w:r>
              <w:rPr>
                <w:rFonts w:ascii="Arial" w:hAnsi="Arial" w:cs="Arial"/>
                <w:lang w:val="hy-AM"/>
              </w:rPr>
              <w:t>հողամասի գործառնական նշանակություն</w:t>
            </w:r>
          </w:p>
        </w:tc>
        <w:tc>
          <w:tcPr>
            <w:tcW w:w="1709" w:type="dxa"/>
          </w:tcPr>
          <w:p w14:paraId="5BFD1A3D" w14:textId="7864DC76" w:rsidR="00866690" w:rsidRDefault="00866690" w:rsidP="00866690">
            <w:r>
              <w:rPr>
                <w:rFonts w:ascii="Arial" w:hAnsi="Arial" w:cs="Arial"/>
                <w:lang w:val="hy-AM"/>
              </w:rPr>
              <w:t xml:space="preserve">հողամասի մեկնարկային գին </w:t>
            </w:r>
            <w:r w:rsidRPr="00DF798A">
              <w:rPr>
                <w:rFonts w:ascii="Arial" w:hAnsi="Arial" w:cs="Arial"/>
                <w:sz w:val="18"/>
                <w:lang w:val="hy-AM"/>
              </w:rPr>
              <w:t>/ ՀՀ դրամ</w:t>
            </w:r>
            <w:r>
              <w:rPr>
                <w:rFonts w:ascii="Arial" w:hAnsi="Arial" w:cs="Arial"/>
                <w:sz w:val="18"/>
                <w:lang w:val="hy-AM"/>
              </w:rPr>
              <w:t xml:space="preserve"> /</w:t>
            </w:r>
          </w:p>
        </w:tc>
      </w:tr>
      <w:tr w:rsidR="00CA1AC6" w14:paraId="1E46433C" w14:textId="77777777" w:rsidTr="00EE042E">
        <w:tc>
          <w:tcPr>
            <w:tcW w:w="616" w:type="dxa"/>
          </w:tcPr>
          <w:p w14:paraId="34BA3E5E" w14:textId="77777777" w:rsidR="00CA1AC6" w:rsidRPr="001773DD" w:rsidRDefault="00CA1AC6" w:rsidP="000444EC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843" w:type="dxa"/>
          </w:tcPr>
          <w:p w14:paraId="67F76906" w14:textId="19D5E0A9" w:rsidR="00CA1AC6" w:rsidRDefault="00CA1AC6" w:rsidP="000444EC">
            <w:pPr>
              <w:spacing w:before="120" w:after="120" w:line="276" w:lineRule="auto"/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 xml:space="preserve">համայնք </w:t>
            </w:r>
            <w:r w:rsidR="000444EC">
              <w:rPr>
                <w:rFonts w:ascii="Arial" w:hAnsi="Arial" w:cs="Arial"/>
                <w:sz w:val="20"/>
                <w:lang w:val="hy-AM"/>
              </w:rPr>
              <w:t xml:space="preserve">Եղեգնուտ </w:t>
            </w:r>
            <w:r>
              <w:rPr>
                <w:rFonts w:ascii="Arial" w:hAnsi="Arial" w:cs="Arial"/>
                <w:sz w:val="20"/>
                <w:lang w:val="hy-AM"/>
              </w:rPr>
              <w:t>բնակավայր</w:t>
            </w:r>
          </w:p>
        </w:tc>
        <w:tc>
          <w:tcPr>
            <w:tcW w:w="2672" w:type="dxa"/>
          </w:tcPr>
          <w:p w14:paraId="1984F2F5" w14:textId="06180D32" w:rsidR="00CA1AC6" w:rsidRPr="00B02E51" w:rsidRDefault="00B02E51" w:rsidP="00CA1AC6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04-039-0063-0030</w:t>
            </w:r>
          </w:p>
        </w:tc>
        <w:tc>
          <w:tcPr>
            <w:tcW w:w="1771" w:type="dxa"/>
          </w:tcPr>
          <w:p w14:paraId="1C696A70" w14:textId="6FDD7A45" w:rsidR="00CA1AC6" w:rsidRPr="00B02E51" w:rsidRDefault="00B02E51" w:rsidP="00CA1AC6">
            <w:pPr>
              <w:rPr>
                <w:lang w:val="hy-AM"/>
              </w:rPr>
            </w:pPr>
            <w:r>
              <w:rPr>
                <w:lang w:val="hy-AM"/>
              </w:rPr>
              <w:t>5,0003</w:t>
            </w:r>
          </w:p>
        </w:tc>
        <w:tc>
          <w:tcPr>
            <w:tcW w:w="2245" w:type="dxa"/>
          </w:tcPr>
          <w:p w14:paraId="1324FE77" w14:textId="287D39FA" w:rsidR="00CA1AC6" w:rsidRDefault="00CA1AC6" w:rsidP="00CA1AC6">
            <w:r w:rsidRPr="00DF798A">
              <w:rPr>
                <w:rFonts w:ascii="Arial" w:hAnsi="Arial" w:cs="Arial"/>
                <w:sz w:val="20"/>
                <w:lang w:val="hy-AM"/>
              </w:rPr>
              <w:t>գյուղատնտեսական</w:t>
            </w:r>
          </w:p>
        </w:tc>
        <w:tc>
          <w:tcPr>
            <w:tcW w:w="1994" w:type="dxa"/>
          </w:tcPr>
          <w:p w14:paraId="0D42E26A" w14:textId="5BCEB13E" w:rsidR="00CA1AC6" w:rsidRDefault="00CA1AC6" w:rsidP="00CA1AC6">
            <w:r w:rsidRPr="00DF798A">
              <w:rPr>
                <w:rFonts w:ascii="Arial" w:hAnsi="Arial" w:cs="Arial"/>
                <w:sz w:val="20"/>
                <w:lang w:val="hy-AM"/>
              </w:rPr>
              <w:t>այլ հողատեսք</w:t>
            </w:r>
          </w:p>
        </w:tc>
        <w:tc>
          <w:tcPr>
            <w:tcW w:w="1709" w:type="dxa"/>
          </w:tcPr>
          <w:p w14:paraId="59F4C569" w14:textId="50F14507" w:rsidR="00CA1AC6" w:rsidRPr="00B02E51" w:rsidRDefault="00B02E51" w:rsidP="00CA1AC6">
            <w:pPr>
              <w:rPr>
                <w:lang w:val="hy-AM"/>
              </w:rPr>
            </w:pPr>
            <w:r>
              <w:rPr>
                <w:lang w:val="hy-AM"/>
              </w:rPr>
              <w:t>350 000</w:t>
            </w:r>
          </w:p>
        </w:tc>
      </w:tr>
      <w:tr w:rsidR="00CA1AC6" w14:paraId="1B7869B2" w14:textId="77777777" w:rsidTr="00EE042E">
        <w:tc>
          <w:tcPr>
            <w:tcW w:w="616" w:type="dxa"/>
          </w:tcPr>
          <w:p w14:paraId="088E1277" w14:textId="77777777" w:rsidR="00CA1AC6" w:rsidRPr="001773DD" w:rsidRDefault="00CA1AC6" w:rsidP="000444EC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843" w:type="dxa"/>
          </w:tcPr>
          <w:p w14:paraId="4D672583" w14:textId="2171537F" w:rsidR="00CA1AC6" w:rsidRDefault="00CA1AC6" w:rsidP="000444EC">
            <w:pPr>
              <w:spacing w:before="120" w:after="120" w:line="276" w:lineRule="auto"/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 xml:space="preserve">համայնք  </w:t>
            </w:r>
            <w:r w:rsidR="000444EC">
              <w:rPr>
                <w:rFonts w:ascii="Arial" w:hAnsi="Arial" w:cs="Arial"/>
                <w:sz w:val="20"/>
                <w:lang w:val="hy-AM"/>
              </w:rPr>
              <w:t>Եղեգնուտ</w:t>
            </w:r>
            <w:r>
              <w:rPr>
                <w:rFonts w:ascii="Arial" w:hAnsi="Arial" w:cs="Arial"/>
                <w:sz w:val="20"/>
                <w:lang w:val="hy-AM"/>
              </w:rPr>
              <w:t xml:space="preserve"> բնակավայր</w:t>
            </w:r>
          </w:p>
        </w:tc>
        <w:tc>
          <w:tcPr>
            <w:tcW w:w="2672" w:type="dxa"/>
          </w:tcPr>
          <w:p w14:paraId="0916FAF8" w14:textId="357C9CF2" w:rsidR="00CA1AC6" w:rsidRPr="00B02E51" w:rsidRDefault="00B02E51" w:rsidP="00CA1AC6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04-039-0063-0040</w:t>
            </w:r>
          </w:p>
        </w:tc>
        <w:tc>
          <w:tcPr>
            <w:tcW w:w="1771" w:type="dxa"/>
          </w:tcPr>
          <w:p w14:paraId="51A6B08B" w14:textId="4B05CFBD" w:rsidR="00CA1AC6" w:rsidRPr="00B02E51" w:rsidRDefault="00B02E51" w:rsidP="00CA1AC6">
            <w:pPr>
              <w:rPr>
                <w:lang w:val="hy-AM"/>
              </w:rPr>
            </w:pPr>
            <w:r>
              <w:rPr>
                <w:lang w:val="hy-AM"/>
              </w:rPr>
              <w:t>19,6361</w:t>
            </w:r>
          </w:p>
        </w:tc>
        <w:tc>
          <w:tcPr>
            <w:tcW w:w="2245" w:type="dxa"/>
          </w:tcPr>
          <w:p w14:paraId="02CFA409" w14:textId="375825B7" w:rsidR="00CA1AC6" w:rsidRDefault="00CA1AC6" w:rsidP="00CA1AC6">
            <w:r w:rsidRPr="00DF798A">
              <w:rPr>
                <w:rFonts w:ascii="Arial" w:hAnsi="Arial" w:cs="Arial"/>
                <w:sz w:val="20"/>
                <w:lang w:val="hy-AM"/>
              </w:rPr>
              <w:t>գյուղատնտեսական</w:t>
            </w:r>
          </w:p>
        </w:tc>
        <w:tc>
          <w:tcPr>
            <w:tcW w:w="1994" w:type="dxa"/>
          </w:tcPr>
          <w:p w14:paraId="72D49115" w14:textId="237277F5" w:rsidR="00CA1AC6" w:rsidRDefault="00CA1AC6" w:rsidP="00CA1AC6">
            <w:r w:rsidRPr="00DF798A">
              <w:rPr>
                <w:rFonts w:ascii="Arial" w:hAnsi="Arial" w:cs="Arial"/>
                <w:sz w:val="20"/>
                <w:lang w:val="hy-AM"/>
              </w:rPr>
              <w:t>այլ հողատեսք</w:t>
            </w:r>
          </w:p>
        </w:tc>
        <w:tc>
          <w:tcPr>
            <w:tcW w:w="1709" w:type="dxa"/>
          </w:tcPr>
          <w:p w14:paraId="5FCECC17" w14:textId="27759EBB" w:rsidR="00CA1AC6" w:rsidRPr="00B02E51" w:rsidRDefault="00B02E51" w:rsidP="00CA1AC6">
            <w:pPr>
              <w:rPr>
                <w:lang w:val="hy-AM"/>
              </w:rPr>
            </w:pPr>
            <w:r>
              <w:rPr>
                <w:lang w:val="hy-AM"/>
              </w:rPr>
              <w:t>1 400 000</w:t>
            </w:r>
          </w:p>
        </w:tc>
      </w:tr>
      <w:tr w:rsidR="00CA1AC6" w14:paraId="43B8B2BC" w14:textId="77777777" w:rsidTr="00EE042E">
        <w:tc>
          <w:tcPr>
            <w:tcW w:w="616" w:type="dxa"/>
          </w:tcPr>
          <w:p w14:paraId="757B953F" w14:textId="77777777" w:rsidR="00CA1AC6" w:rsidRPr="001773DD" w:rsidRDefault="00CA1AC6" w:rsidP="000444EC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843" w:type="dxa"/>
          </w:tcPr>
          <w:p w14:paraId="21198BF2" w14:textId="03FD9F28" w:rsidR="00CA1AC6" w:rsidRPr="00B02E51" w:rsidRDefault="00CA1AC6" w:rsidP="000444EC">
            <w:pPr>
              <w:spacing w:before="120" w:after="120" w:line="276" w:lineRule="auto"/>
              <w:rPr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 xml:space="preserve">համայնք </w:t>
            </w:r>
            <w:r w:rsidR="000444EC">
              <w:rPr>
                <w:rFonts w:ascii="Arial" w:hAnsi="Arial" w:cs="Arial"/>
                <w:sz w:val="20"/>
                <w:lang w:val="hy-AM"/>
              </w:rPr>
              <w:t>ք</w:t>
            </w:r>
            <w:r w:rsidR="000444EC" w:rsidRPr="00B02E51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 w:rsidR="000444EC">
              <w:rPr>
                <w:rFonts w:ascii="Arial" w:hAnsi="Arial" w:cs="Arial"/>
                <w:sz w:val="20"/>
                <w:lang w:val="hy-AM"/>
              </w:rPr>
              <w:t>Մեծամոր</w:t>
            </w:r>
            <w:r w:rsidR="00B02E51">
              <w:rPr>
                <w:rFonts w:ascii="Arial" w:hAnsi="Arial" w:cs="Arial"/>
                <w:sz w:val="20"/>
                <w:lang w:val="hy-AM"/>
              </w:rPr>
              <w:t xml:space="preserve"> կոմունալ գոտի տեղամաս 25/4</w:t>
            </w:r>
          </w:p>
        </w:tc>
        <w:tc>
          <w:tcPr>
            <w:tcW w:w="2672" w:type="dxa"/>
          </w:tcPr>
          <w:p w14:paraId="6C1A98B4" w14:textId="22013106" w:rsidR="00CA1AC6" w:rsidRPr="00B02E51" w:rsidRDefault="00B02E51" w:rsidP="00CA1AC6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04-003-002-0026</w:t>
            </w:r>
          </w:p>
        </w:tc>
        <w:tc>
          <w:tcPr>
            <w:tcW w:w="1771" w:type="dxa"/>
          </w:tcPr>
          <w:p w14:paraId="536130C5" w14:textId="128FCDD9" w:rsidR="00CA1AC6" w:rsidRPr="00B02E51" w:rsidRDefault="00B02E51" w:rsidP="00CA1AC6">
            <w:pPr>
              <w:rPr>
                <w:lang w:val="hy-AM"/>
              </w:rPr>
            </w:pPr>
            <w:r>
              <w:rPr>
                <w:lang w:val="hy-AM"/>
              </w:rPr>
              <w:t>0,01919</w:t>
            </w:r>
          </w:p>
        </w:tc>
        <w:tc>
          <w:tcPr>
            <w:tcW w:w="2245" w:type="dxa"/>
          </w:tcPr>
          <w:p w14:paraId="5298C750" w14:textId="1D161C07" w:rsidR="00CA1AC6" w:rsidRDefault="00B02E51" w:rsidP="00CA1AC6">
            <w:r>
              <w:rPr>
                <w:rFonts w:ascii="Arial" w:hAnsi="Arial" w:cs="Arial"/>
                <w:sz w:val="20"/>
                <w:lang w:val="hy-AM"/>
              </w:rPr>
              <w:t>բնակավայրերի</w:t>
            </w:r>
          </w:p>
        </w:tc>
        <w:tc>
          <w:tcPr>
            <w:tcW w:w="1994" w:type="dxa"/>
          </w:tcPr>
          <w:p w14:paraId="4A23286C" w14:textId="4ACFCBFB" w:rsidR="00CA1AC6" w:rsidRDefault="00B02E51" w:rsidP="00CA1AC6">
            <w:r>
              <w:rPr>
                <w:rFonts w:ascii="Arial" w:hAnsi="Arial" w:cs="Arial"/>
                <w:sz w:val="20"/>
                <w:lang w:val="hy-AM"/>
              </w:rPr>
              <w:t>հասարակական կառուցապատման</w:t>
            </w:r>
          </w:p>
        </w:tc>
        <w:tc>
          <w:tcPr>
            <w:tcW w:w="1709" w:type="dxa"/>
          </w:tcPr>
          <w:p w14:paraId="41D28157" w14:textId="665746E5" w:rsidR="00CA1AC6" w:rsidRPr="00B02E51" w:rsidRDefault="00B02E51" w:rsidP="00CA1AC6">
            <w:pPr>
              <w:rPr>
                <w:lang w:val="hy-AM"/>
              </w:rPr>
            </w:pPr>
            <w:r>
              <w:rPr>
                <w:lang w:val="hy-AM"/>
              </w:rPr>
              <w:t>570 000</w:t>
            </w:r>
          </w:p>
        </w:tc>
      </w:tr>
      <w:tr w:rsidR="00CA1AC6" w14:paraId="211C2103" w14:textId="77777777" w:rsidTr="00EE042E">
        <w:tc>
          <w:tcPr>
            <w:tcW w:w="616" w:type="dxa"/>
          </w:tcPr>
          <w:p w14:paraId="1FAD9EC1" w14:textId="77777777" w:rsidR="00CA1AC6" w:rsidRPr="001773DD" w:rsidRDefault="00CA1AC6" w:rsidP="000444EC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2843" w:type="dxa"/>
          </w:tcPr>
          <w:p w14:paraId="5B5C416F" w14:textId="77777777" w:rsidR="00E84C75" w:rsidRDefault="00E84C75" w:rsidP="00E84C75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 xml:space="preserve">համայնք   </w:t>
            </w:r>
          </w:p>
          <w:p w14:paraId="62B01E63" w14:textId="7D4730C3" w:rsidR="00CA1AC6" w:rsidRPr="00B02E51" w:rsidRDefault="00E84C75" w:rsidP="00E84C75">
            <w:pPr>
              <w:spacing w:before="120" w:after="120"/>
              <w:rPr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ք</w:t>
            </w:r>
            <w:r w:rsidRPr="00B02E51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>
              <w:rPr>
                <w:rFonts w:ascii="Arial" w:hAnsi="Arial" w:cs="Arial"/>
                <w:sz w:val="20"/>
                <w:lang w:val="hy-AM"/>
              </w:rPr>
              <w:t>Մեծամոր 1-ին թաղամաս 1/21</w:t>
            </w:r>
          </w:p>
        </w:tc>
        <w:tc>
          <w:tcPr>
            <w:tcW w:w="2672" w:type="dxa"/>
          </w:tcPr>
          <w:p w14:paraId="198AB8B9" w14:textId="42156966" w:rsidR="00CA1AC6" w:rsidRPr="00B02E51" w:rsidRDefault="00B02E51" w:rsidP="00CA1AC6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04-003-0031-0038</w:t>
            </w:r>
          </w:p>
        </w:tc>
        <w:tc>
          <w:tcPr>
            <w:tcW w:w="1771" w:type="dxa"/>
          </w:tcPr>
          <w:p w14:paraId="79DD553D" w14:textId="0024D67A" w:rsidR="00CA1AC6" w:rsidRPr="00B02E51" w:rsidRDefault="00B02E51" w:rsidP="00CA1AC6">
            <w:pPr>
              <w:rPr>
                <w:lang w:val="hy-AM"/>
              </w:rPr>
            </w:pPr>
            <w:r>
              <w:rPr>
                <w:lang w:val="hy-AM"/>
              </w:rPr>
              <w:t>0,00985</w:t>
            </w:r>
          </w:p>
        </w:tc>
        <w:tc>
          <w:tcPr>
            <w:tcW w:w="2245" w:type="dxa"/>
          </w:tcPr>
          <w:p w14:paraId="3B1C02AA" w14:textId="2022288B" w:rsidR="00CA1AC6" w:rsidRDefault="00B02E51" w:rsidP="00CA1AC6">
            <w:r>
              <w:rPr>
                <w:rFonts w:ascii="Arial" w:hAnsi="Arial" w:cs="Arial"/>
                <w:sz w:val="20"/>
                <w:lang w:val="hy-AM"/>
              </w:rPr>
              <w:t>բնակավայրերի</w:t>
            </w:r>
          </w:p>
        </w:tc>
        <w:tc>
          <w:tcPr>
            <w:tcW w:w="1994" w:type="dxa"/>
          </w:tcPr>
          <w:p w14:paraId="3C9F1730" w14:textId="16B0433B" w:rsidR="00CA1AC6" w:rsidRDefault="00B02E51" w:rsidP="00CA1AC6">
            <w:r>
              <w:rPr>
                <w:sz w:val="20"/>
                <w:lang w:val="hy-AM"/>
              </w:rPr>
              <w:t>բնակելի կառուցապատման</w:t>
            </w:r>
          </w:p>
        </w:tc>
        <w:tc>
          <w:tcPr>
            <w:tcW w:w="1709" w:type="dxa"/>
          </w:tcPr>
          <w:p w14:paraId="3E4967B3" w14:textId="3D47ACAA" w:rsidR="00CA1AC6" w:rsidRPr="00B02E51" w:rsidRDefault="00B02E51" w:rsidP="00CA1AC6">
            <w:pPr>
              <w:rPr>
                <w:lang w:val="hy-AM"/>
              </w:rPr>
            </w:pPr>
            <w:r>
              <w:rPr>
                <w:lang w:val="hy-AM"/>
              </w:rPr>
              <w:t>290 000</w:t>
            </w:r>
          </w:p>
        </w:tc>
      </w:tr>
      <w:tr w:rsidR="00E84C75" w:rsidRPr="00E84C75" w14:paraId="1C50CDBD" w14:textId="77777777" w:rsidTr="00EE042E">
        <w:tc>
          <w:tcPr>
            <w:tcW w:w="616" w:type="dxa"/>
          </w:tcPr>
          <w:p w14:paraId="65A73362" w14:textId="77777777" w:rsidR="00E84C75" w:rsidRDefault="00E84C75" w:rsidP="00E84C75">
            <w:pPr>
              <w:spacing w:before="120" w:after="120" w:line="276" w:lineRule="auto"/>
              <w:rPr>
                <w:lang w:val="hy-AM"/>
              </w:rPr>
            </w:pPr>
          </w:p>
          <w:p w14:paraId="05F61AEB" w14:textId="5A6B365A" w:rsidR="00E84C75" w:rsidRDefault="00E84C75" w:rsidP="00E84C75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2843" w:type="dxa"/>
          </w:tcPr>
          <w:p w14:paraId="2F26A932" w14:textId="77777777" w:rsidR="00E84C75" w:rsidRDefault="00E84C75" w:rsidP="00E84C75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 xml:space="preserve">համայնք   </w:t>
            </w:r>
          </w:p>
          <w:p w14:paraId="4D736E74" w14:textId="7C8E4F64" w:rsidR="00E84C75" w:rsidRPr="00085C6F" w:rsidRDefault="00E84C75" w:rsidP="00E84C75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ք</w:t>
            </w:r>
            <w:r w:rsidRPr="00B02E51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 xml:space="preserve">3-րդ </w:t>
            </w:r>
            <w:r>
              <w:rPr>
                <w:rFonts w:ascii="Arial" w:hAnsi="Arial" w:cs="Arial"/>
                <w:sz w:val="20"/>
                <w:lang w:val="hy-AM"/>
              </w:rPr>
              <w:t xml:space="preserve">թաղամաս </w:t>
            </w:r>
            <w:r>
              <w:rPr>
                <w:rFonts w:ascii="Arial" w:hAnsi="Arial" w:cs="Arial"/>
                <w:sz w:val="20"/>
                <w:lang w:val="hy-AM"/>
              </w:rPr>
              <w:t>36-1/1</w:t>
            </w:r>
          </w:p>
        </w:tc>
        <w:tc>
          <w:tcPr>
            <w:tcW w:w="2672" w:type="dxa"/>
          </w:tcPr>
          <w:p w14:paraId="6061441C" w14:textId="2AE4C3F5" w:rsidR="00E84C75" w:rsidRDefault="00E84C75" w:rsidP="00E84C75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04-003-0006-0011</w:t>
            </w:r>
          </w:p>
        </w:tc>
        <w:tc>
          <w:tcPr>
            <w:tcW w:w="1771" w:type="dxa"/>
          </w:tcPr>
          <w:p w14:paraId="0E7EDC90" w14:textId="4622BF85" w:rsidR="00E84C75" w:rsidRDefault="00E84C75" w:rsidP="00E84C75">
            <w:pPr>
              <w:rPr>
                <w:lang w:val="hy-AM"/>
              </w:rPr>
            </w:pPr>
            <w:r>
              <w:rPr>
                <w:lang w:val="hy-AM"/>
              </w:rPr>
              <w:t>0,88</w:t>
            </w:r>
          </w:p>
        </w:tc>
        <w:tc>
          <w:tcPr>
            <w:tcW w:w="2245" w:type="dxa"/>
          </w:tcPr>
          <w:p w14:paraId="33E0337D" w14:textId="1D23C690" w:rsidR="00E84C75" w:rsidRDefault="00E84C75" w:rsidP="00E84C75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բնակավայրերի</w:t>
            </w:r>
          </w:p>
        </w:tc>
        <w:tc>
          <w:tcPr>
            <w:tcW w:w="1994" w:type="dxa"/>
          </w:tcPr>
          <w:p w14:paraId="3B241E93" w14:textId="00853844" w:rsidR="00E84C75" w:rsidRDefault="00E84C75" w:rsidP="00E84C75">
            <w:pPr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բնակելի կառուցապատման</w:t>
            </w:r>
          </w:p>
        </w:tc>
        <w:tc>
          <w:tcPr>
            <w:tcW w:w="1709" w:type="dxa"/>
          </w:tcPr>
          <w:p w14:paraId="73B5B0E9" w14:textId="6E612CC3" w:rsidR="00E84C75" w:rsidRDefault="00E84C75" w:rsidP="00E84C75">
            <w:pPr>
              <w:rPr>
                <w:lang w:val="hy-AM"/>
              </w:rPr>
            </w:pPr>
            <w:r>
              <w:rPr>
                <w:lang w:val="hy-AM"/>
              </w:rPr>
              <w:t>25 520 000</w:t>
            </w:r>
          </w:p>
        </w:tc>
      </w:tr>
    </w:tbl>
    <w:p w14:paraId="4EAC771E" w14:textId="496288A6" w:rsidR="005D2D08" w:rsidRDefault="005D2D08" w:rsidP="001773DD">
      <w:pPr>
        <w:jc w:val="right"/>
        <w:rPr>
          <w:lang w:val="hy-AM"/>
        </w:rPr>
      </w:pPr>
    </w:p>
    <w:p w14:paraId="38698972" w14:textId="77777777" w:rsidR="00CA1AC6" w:rsidRPr="005D2D08" w:rsidRDefault="00CA1AC6" w:rsidP="001773DD">
      <w:pPr>
        <w:jc w:val="right"/>
        <w:rPr>
          <w:sz w:val="24"/>
          <w:szCs w:val="24"/>
          <w:lang w:val="hy-AM"/>
        </w:rPr>
      </w:pPr>
    </w:p>
    <w:p w14:paraId="0BF4FF09" w14:textId="77777777" w:rsidR="000444EC" w:rsidRDefault="000444EC" w:rsidP="005D2D08">
      <w:pPr>
        <w:jc w:val="center"/>
        <w:rPr>
          <w:sz w:val="24"/>
          <w:szCs w:val="24"/>
          <w:lang w:val="hy-AM"/>
        </w:rPr>
      </w:pPr>
    </w:p>
    <w:p w14:paraId="0982C5DF" w14:textId="77777777" w:rsidR="000444EC" w:rsidRDefault="000444EC" w:rsidP="005D2D08">
      <w:pPr>
        <w:jc w:val="center"/>
        <w:rPr>
          <w:sz w:val="24"/>
          <w:szCs w:val="24"/>
          <w:lang w:val="hy-AM"/>
        </w:rPr>
      </w:pPr>
    </w:p>
    <w:p w14:paraId="012E6849" w14:textId="2F95DB9E" w:rsidR="005D2D08" w:rsidRPr="005D2D08" w:rsidRDefault="005D2D08" w:rsidP="005D2D08">
      <w:pPr>
        <w:jc w:val="center"/>
        <w:rPr>
          <w:sz w:val="24"/>
          <w:szCs w:val="24"/>
          <w:lang w:val="hy-AM"/>
        </w:rPr>
      </w:pPr>
      <w:r w:rsidRPr="005D2D08">
        <w:rPr>
          <w:sz w:val="24"/>
          <w:szCs w:val="24"/>
          <w:lang w:val="hy-AM"/>
        </w:rPr>
        <w:t xml:space="preserve">Աշխատակազմի քարտուղար ՝            </w:t>
      </w:r>
      <w:r>
        <w:rPr>
          <w:sz w:val="24"/>
          <w:szCs w:val="24"/>
          <w:lang w:val="hy-AM"/>
        </w:rPr>
        <w:t xml:space="preserve">                                                                                    </w:t>
      </w:r>
      <w:r w:rsidRPr="005D2D08">
        <w:rPr>
          <w:sz w:val="24"/>
          <w:szCs w:val="24"/>
          <w:lang w:val="hy-AM"/>
        </w:rPr>
        <w:t xml:space="preserve"> Մարատ Հովհաննիսյան</w:t>
      </w:r>
    </w:p>
    <w:sectPr w:rsidR="005D2D08" w:rsidRPr="005D2D08" w:rsidSect="008F4788">
      <w:pgSz w:w="15840" w:h="12240" w:orient="landscape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40A1" w14:textId="77777777" w:rsidR="00B26E86" w:rsidRDefault="00B26E86" w:rsidP="001773DD">
      <w:pPr>
        <w:spacing w:after="0" w:line="240" w:lineRule="auto"/>
      </w:pPr>
      <w:r>
        <w:separator/>
      </w:r>
    </w:p>
  </w:endnote>
  <w:endnote w:type="continuationSeparator" w:id="0">
    <w:p w14:paraId="067CD04A" w14:textId="77777777" w:rsidR="00B26E86" w:rsidRDefault="00B26E86" w:rsidP="0017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68C5" w14:textId="77777777" w:rsidR="00B26E86" w:rsidRDefault="00B26E86" w:rsidP="001773DD">
      <w:pPr>
        <w:spacing w:after="0" w:line="240" w:lineRule="auto"/>
      </w:pPr>
      <w:r>
        <w:separator/>
      </w:r>
    </w:p>
  </w:footnote>
  <w:footnote w:type="continuationSeparator" w:id="0">
    <w:p w14:paraId="39909274" w14:textId="77777777" w:rsidR="00B26E86" w:rsidRDefault="00B26E86" w:rsidP="00177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5F"/>
    <w:rsid w:val="000444EC"/>
    <w:rsid w:val="000B1DE8"/>
    <w:rsid w:val="001773DD"/>
    <w:rsid w:val="002A6DB3"/>
    <w:rsid w:val="0035094F"/>
    <w:rsid w:val="003D3855"/>
    <w:rsid w:val="005D2D08"/>
    <w:rsid w:val="0063001F"/>
    <w:rsid w:val="006B14EE"/>
    <w:rsid w:val="00866690"/>
    <w:rsid w:val="008F4788"/>
    <w:rsid w:val="009062B2"/>
    <w:rsid w:val="009B44EF"/>
    <w:rsid w:val="00A623B3"/>
    <w:rsid w:val="00AA4B7F"/>
    <w:rsid w:val="00B02E51"/>
    <w:rsid w:val="00B26E86"/>
    <w:rsid w:val="00CA1AC6"/>
    <w:rsid w:val="00E84C75"/>
    <w:rsid w:val="00E97C5F"/>
    <w:rsid w:val="00E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6A60A"/>
  <w15:chartTrackingRefBased/>
  <w15:docId w15:val="{9B21DFC4-F720-409B-AB09-2DA48066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DD"/>
  </w:style>
  <w:style w:type="paragraph" w:styleId="Footer">
    <w:name w:val="footer"/>
    <w:basedOn w:val="Normal"/>
    <w:link w:val="FooterChar"/>
    <w:uiPriority w:val="99"/>
    <w:unhideWhenUsed/>
    <w:rsid w:val="0017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11</cp:revision>
  <cp:lastPrinted>2022-06-24T11:30:00Z</cp:lastPrinted>
  <dcterms:created xsi:type="dcterms:W3CDTF">2022-06-23T08:02:00Z</dcterms:created>
  <dcterms:modified xsi:type="dcterms:W3CDTF">2022-08-10T11:35:00Z</dcterms:modified>
</cp:coreProperties>
</file>