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75FA" w14:textId="77777777" w:rsidR="007E5FBC" w:rsidRDefault="007E5FBC" w:rsidP="0044408D">
      <w:pPr>
        <w:ind w:right="-450"/>
        <w:jc w:val="right"/>
        <w:rPr>
          <w:rFonts w:ascii="GHEA Grapalat" w:hAnsi="GHEA Grapalat"/>
          <w:lang w:val="hy-AM"/>
        </w:rPr>
      </w:pPr>
    </w:p>
    <w:p w14:paraId="25656EBA" w14:textId="6D4D42AB" w:rsidR="00F735DE" w:rsidRPr="007E5FBC" w:rsidRDefault="0044408D" w:rsidP="007E5FBC">
      <w:pPr>
        <w:spacing w:after="0" w:line="240" w:lineRule="auto"/>
        <w:ind w:right="-450"/>
        <w:jc w:val="right"/>
        <w:rPr>
          <w:rFonts w:ascii="GHEA Grapalat" w:hAnsi="GHEA Grapalat"/>
        </w:rPr>
      </w:pPr>
      <w:r w:rsidRPr="00CC3353">
        <w:rPr>
          <w:rFonts w:ascii="GHEA Grapalat" w:hAnsi="GHEA Grapalat"/>
          <w:lang w:val="hy-AM"/>
        </w:rPr>
        <w:t>Հավելված</w:t>
      </w:r>
      <w:r w:rsidR="007E5FBC">
        <w:rPr>
          <w:rFonts w:ascii="GHEA Grapalat" w:hAnsi="GHEA Grapalat"/>
        </w:rPr>
        <w:t xml:space="preserve"> N 1</w:t>
      </w:r>
    </w:p>
    <w:p w14:paraId="703745FF" w14:textId="77777777" w:rsidR="0044408D" w:rsidRPr="00CC3353" w:rsidRDefault="0044408D" w:rsidP="007E5FBC">
      <w:pPr>
        <w:spacing w:after="0" w:line="240" w:lineRule="auto"/>
        <w:ind w:right="-540"/>
        <w:jc w:val="right"/>
        <w:rPr>
          <w:rFonts w:ascii="GHEA Grapalat" w:hAnsi="GHEA Grapalat"/>
          <w:lang w:val="hy-AM"/>
        </w:rPr>
      </w:pPr>
      <w:r w:rsidRPr="00CC3353">
        <w:rPr>
          <w:rFonts w:ascii="GHEA Grapalat" w:hAnsi="GHEA Grapalat"/>
          <w:lang w:val="hy-AM"/>
        </w:rPr>
        <w:t xml:space="preserve">Հայաստանի Հանրապետության </w:t>
      </w:r>
    </w:p>
    <w:p w14:paraId="7B6F716F" w14:textId="77777777" w:rsidR="0044408D" w:rsidRPr="00CC3353" w:rsidRDefault="0044408D" w:rsidP="007E5FBC">
      <w:pPr>
        <w:spacing w:after="0" w:line="240" w:lineRule="auto"/>
        <w:ind w:right="-540"/>
        <w:jc w:val="right"/>
        <w:rPr>
          <w:rFonts w:ascii="GHEA Grapalat" w:hAnsi="GHEA Grapalat"/>
          <w:lang w:val="hy-AM"/>
        </w:rPr>
      </w:pPr>
      <w:r w:rsidRPr="00CC3353">
        <w:rPr>
          <w:rFonts w:ascii="GHEA Grapalat" w:hAnsi="GHEA Grapalat"/>
          <w:lang w:val="hy-AM"/>
        </w:rPr>
        <w:t>Արմավիրի մարզի Մեծամոր համայնքի ավագանու</w:t>
      </w:r>
    </w:p>
    <w:p w14:paraId="28307F49" w14:textId="025A22F5" w:rsidR="0044408D" w:rsidRPr="00CC3353" w:rsidRDefault="007E5FBC" w:rsidP="007E5FBC">
      <w:pPr>
        <w:spacing w:after="0" w:line="240" w:lineRule="auto"/>
        <w:ind w:right="-54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2023 </w:t>
      </w:r>
      <w:r w:rsidR="0044408D" w:rsidRPr="00CC3353">
        <w:rPr>
          <w:rFonts w:ascii="GHEA Grapalat" w:hAnsi="GHEA Grapalat"/>
          <w:lang w:val="hy-AM"/>
        </w:rPr>
        <w:t xml:space="preserve">թվականի </w:t>
      </w:r>
      <w:r>
        <w:rPr>
          <w:rFonts w:ascii="GHEA Grapalat" w:hAnsi="GHEA Grapalat"/>
          <w:lang w:val="hy-AM"/>
        </w:rPr>
        <w:t xml:space="preserve">մարտի 24-ի </w:t>
      </w:r>
      <w:r w:rsidRPr="007E5FBC">
        <w:rPr>
          <w:rFonts w:ascii="GHEA Grapalat" w:hAnsi="GHEA Grapalat"/>
          <w:lang w:val="hy-AM"/>
        </w:rPr>
        <w:t>N 39-</w:t>
      </w:r>
      <w:r>
        <w:rPr>
          <w:rFonts w:ascii="GHEA Grapalat" w:hAnsi="GHEA Grapalat"/>
          <w:lang w:val="hy-AM"/>
        </w:rPr>
        <w:t>Լ</w:t>
      </w:r>
      <w:r w:rsidRPr="007E5FBC">
        <w:rPr>
          <w:rFonts w:ascii="GHEA Grapalat" w:hAnsi="GHEA Grapalat"/>
          <w:lang w:val="hy-AM"/>
        </w:rPr>
        <w:t xml:space="preserve"> </w:t>
      </w:r>
      <w:r w:rsidR="0044408D" w:rsidRPr="00CC3353">
        <w:rPr>
          <w:rFonts w:ascii="GHEA Grapalat" w:hAnsi="GHEA Grapalat"/>
          <w:lang w:val="hy-AM"/>
        </w:rPr>
        <w:t xml:space="preserve">որոշման </w:t>
      </w:r>
    </w:p>
    <w:p w14:paraId="0A2FB913" w14:textId="63DBCEB7" w:rsidR="0044408D" w:rsidRPr="00CC3353" w:rsidRDefault="0044408D" w:rsidP="0044408D">
      <w:pPr>
        <w:ind w:right="-540"/>
        <w:jc w:val="right"/>
        <w:rPr>
          <w:rFonts w:ascii="GHEA Grapalat" w:hAnsi="GHEA Grapalat"/>
          <w:lang w:val="hy-AM"/>
        </w:rPr>
      </w:pPr>
    </w:p>
    <w:p w14:paraId="5ACC0E9F" w14:textId="77777777" w:rsidR="007E5FBC" w:rsidRDefault="007E5FBC" w:rsidP="0044408D">
      <w:pPr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29620E5" w14:textId="6159D00A" w:rsidR="0044408D" w:rsidRDefault="0044408D" w:rsidP="0044408D">
      <w:pPr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</w:t>
      </w:r>
    </w:p>
    <w:p w14:paraId="4D8EE726" w14:textId="77777777" w:rsidR="007E5FBC" w:rsidRDefault="007E5FBC" w:rsidP="0044408D">
      <w:pPr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6B91590" w14:textId="3DDD5109" w:rsidR="0044408D" w:rsidRDefault="0044408D" w:rsidP="0044408D">
      <w:pPr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ՄԵԾԱՄՈՐ ՀԱՄԱՅՆՔՈՒՄ ՏԵՂԱԿԱՆ ՏՈՒՐՔ ԵՎ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7E5FB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ՏԵՂԱԿԱՆ ՎՃԱՐ ՎՃԱՐՈՂՆԵՐԻ ՀԱՇՎԱՌՄԱՆ ԵՎ ԳՐԱՆՑԱՄԱՏՅԱՆՆԵՐԻ ՎԱՐՄԱՆ </w:t>
      </w:r>
    </w:p>
    <w:p w14:paraId="6E7AADD1" w14:textId="7E467CA2" w:rsidR="0044408D" w:rsidRDefault="0044408D" w:rsidP="0044408D">
      <w:pPr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18AA0EC" w14:textId="6F5AFAA3" w:rsidR="0044408D" w:rsidRDefault="0044408D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 xml:space="preserve">Սույն կարգով կարգավորվում են Հայաստանի Հանրապետության Արմավիրի մարզի Մեծամոր համայնքում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bookmarkStart w:id="0" w:name="_Hlk129782782"/>
      <w:r>
        <w:rPr>
          <w:rFonts w:ascii="GHEA Grapalat" w:hAnsi="GHEA Grapalat"/>
          <w:sz w:val="24"/>
          <w:szCs w:val="24"/>
          <w:lang w:val="hy-AM"/>
        </w:rPr>
        <w:t>համայնք</w:t>
      </w:r>
      <w:r w:rsidRPr="007E5FBC">
        <w:rPr>
          <w:rFonts w:ascii="GHEA Grapalat" w:hAnsi="GHEA Grapalat"/>
          <w:sz w:val="24"/>
          <w:szCs w:val="24"/>
          <w:lang w:val="hy-AM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hy-AM"/>
        </w:rPr>
        <w:t xml:space="preserve">տեղական տուրք և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7E5FB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տեղական  վճար վճարողների հաշվառման, գրանցամատյանների վարման կարգը և գրանցամատյանների ձևերը։</w:t>
      </w:r>
    </w:p>
    <w:p w14:paraId="22788D7F" w14:textId="1E54A822" w:rsidR="0044408D" w:rsidRDefault="0044408D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CC3353">
        <w:rPr>
          <w:rFonts w:ascii="Cambria Math" w:hAnsi="Cambria Math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Տեղական տուրք և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7E5FB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տեղական վճար վճարողների հաշվառումն իրականացվում է տեղական տուրք և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7E5FB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տեղական վճար վճարողների գրանցամատյաններում</w:t>
      </w:r>
      <w:r w:rsidR="00F05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(</w:t>
      </w:r>
      <w:r w:rsidR="00F0595A">
        <w:rPr>
          <w:rFonts w:ascii="GHEA Grapalat" w:hAnsi="GHEA Grapalat"/>
          <w:sz w:val="24"/>
          <w:szCs w:val="24"/>
          <w:lang w:val="hy-AM"/>
        </w:rPr>
        <w:t xml:space="preserve">այսուհետ՝ Գրանցամատյան 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)</w:t>
      </w:r>
      <w:r w:rsidR="00F0595A">
        <w:rPr>
          <w:rFonts w:ascii="GHEA Grapalat" w:hAnsi="GHEA Grapalat"/>
          <w:sz w:val="24"/>
          <w:szCs w:val="24"/>
          <w:lang w:val="hy-AM"/>
        </w:rPr>
        <w:t>,</w:t>
      </w:r>
    </w:p>
    <w:p w14:paraId="2EE4E356" w14:textId="1F7053A2" w:rsidR="00F0595A" w:rsidRDefault="00F0595A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Գրանցամատյանները դասակարգվում են ՝</w:t>
      </w:r>
    </w:p>
    <w:p w14:paraId="334536FC" w14:textId="50A47041" w:rsidR="00F0595A" w:rsidRPr="007E5FBC" w:rsidRDefault="00F0595A" w:rsidP="007E5FBC">
      <w:pPr>
        <w:pStyle w:val="ListParagraph"/>
        <w:numPr>
          <w:ilvl w:val="0"/>
          <w:numId w:val="1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Տեղական տուրք վճարող ֆիզիկական և իրավաբանական անձանց, անհատ ձեռնարկատերերի անձանց հաշվառման  գրանցամատյաններ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1</w:t>
      </w:r>
      <w:r w:rsidRPr="007E5FB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Cambria Math" w:hAnsi="Cambria Math"/>
          <w:sz w:val="24"/>
          <w:szCs w:val="24"/>
          <w:lang w:val="hy-AM"/>
        </w:rPr>
        <w:t>,</w:t>
      </w:r>
    </w:p>
    <w:p w14:paraId="787CFE2A" w14:textId="3556EE00" w:rsidR="00F0595A" w:rsidRPr="007E5FBC" w:rsidRDefault="00F0595A" w:rsidP="007E5FBC">
      <w:pPr>
        <w:pStyle w:val="ListParagraph"/>
        <w:numPr>
          <w:ilvl w:val="0"/>
          <w:numId w:val="1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 w:rsidRPr="00F0595A">
        <w:rPr>
          <w:rFonts w:ascii="GHEA Grapalat" w:hAnsi="GHEA Grapalat"/>
          <w:sz w:val="24"/>
          <w:szCs w:val="24"/>
          <w:lang w:val="hy-AM"/>
        </w:rPr>
        <w:t xml:space="preserve">Տեղական </w:t>
      </w:r>
      <w:r>
        <w:rPr>
          <w:rFonts w:ascii="GHEA Grapalat" w:hAnsi="GHEA Grapalat"/>
          <w:sz w:val="24"/>
          <w:szCs w:val="24"/>
          <w:lang w:val="hy-AM"/>
        </w:rPr>
        <w:t xml:space="preserve">վճար վճարող ֆիզիկական և իրավաբանական անձանց, անհատ ձեռնարկատերերի անձանց հաշվառման  գրանցամատյաններ </w:t>
      </w:r>
      <w:r w:rsidRPr="007E5FB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2</w:t>
      </w:r>
      <w:r w:rsidRPr="007E5FB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Cambria Math" w:hAnsi="Cambria Math"/>
          <w:sz w:val="24"/>
          <w:szCs w:val="24"/>
          <w:lang w:val="hy-AM"/>
        </w:rPr>
        <w:t>,</w:t>
      </w:r>
    </w:p>
    <w:p w14:paraId="64309486" w14:textId="204E20AA" w:rsidR="00F0595A" w:rsidRPr="007E5FBC" w:rsidRDefault="007E5FBC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7E5FBC">
        <w:rPr>
          <w:rFonts w:ascii="GHEA Grapalat" w:hAnsi="GHEA Grapalat"/>
          <w:sz w:val="24"/>
          <w:szCs w:val="24"/>
          <w:lang w:val="hy-AM"/>
        </w:rPr>
        <w:t>.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Գրանցամատյանները կարող  են լինել փաստաթղթային և (կամ) էլեկտրոնային (համակարգչային ծրագրի կամ ինտերնետային կայքի տե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քով )։</w:t>
      </w:r>
    </w:p>
    <w:p w14:paraId="4A386273" w14:textId="15D2DD51" w:rsidR="00F0595A" w:rsidRPr="007E5FBC" w:rsidRDefault="007E5FBC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7E5FBC">
        <w:rPr>
          <w:rFonts w:ascii="GHEA Grapalat" w:hAnsi="GHEA Grapalat"/>
          <w:sz w:val="24"/>
          <w:szCs w:val="24"/>
          <w:lang w:val="hy-AM"/>
        </w:rPr>
        <w:t>.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Գրանցամատյանները վարվում են Մեծամորի համայնքապետարանի աշխատակազմի (այսուհետ ՝Աշխատակազմ)</w:t>
      </w:r>
      <w:r w:rsidR="00F0595A" w:rsidRPr="007E5FBC">
        <w:rPr>
          <w:rFonts w:ascii="Cambria Math" w:hAnsi="Cambria Math"/>
          <w:sz w:val="24"/>
          <w:szCs w:val="24"/>
          <w:lang w:val="hy-AM"/>
        </w:rPr>
        <w:t xml:space="preserve"> 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համապատասխան բաժնի պատասխանատվությամբ։</w:t>
      </w:r>
    </w:p>
    <w:p w14:paraId="4437FBD4" w14:textId="337344D1" w:rsidR="00F0595A" w:rsidRPr="007E5FBC" w:rsidRDefault="007E5FBC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 w:rsidRPr="007E5FBC">
        <w:rPr>
          <w:rFonts w:ascii="GHEA Grapalat" w:hAnsi="GHEA Grapalat"/>
          <w:sz w:val="24"/>
          <w:szCs w:val="24"/>
          <w:lang w:val="hy-AM"/>
        </w:rPr>
        <w:t>6.</w:t>
      </w:r>
      <w:r w:rsidR="00F0595A" w:rsidRPr="007E5FBC">
        <w:rPr>
          <w:rFonts w:ascii="GHEA Grapalat" w:hAnsi="GHEA Grapalat"/>
          <w:sz w:val="24"/>
          <w:szCs w:val="24"/>
          <w:lang w:val="hy-AM"/>
        </w:rPr>
        <w:t>Գրանցամատյանները վարվում են  ըստ տարիների։</w:t>
      </w:r>
    </w:p>
    <w:p w14:paraId="06EB5CB9" w14:textId="423F98D8" w:rsidR="00F0595A" w:rsidRPr="007E5FBC" w:rsidRDefault="007E5FBC" w:rsidP="007E5FBC">
      <w:pPr>
        <w:spacing w:after="120"/>
        <w:ind w:left="-540" w:right="-547"/>
        <w:jc w:val="both"/>
        <w:rPr>
          <w:rFonts w:ascii="GHEA Grapalat" w:hAnsi="GHEA Grapalat"/>
          <w:sz w:val="24"/>
          <w:szCs w:val="24"/>
          <w:lang w:val="hy-AM"/>
        </w:rPr>
      </w:pPr>
      <w:r w:rsidRPr="007E5FBC">
        <w:rPr>
          <w:rFonts w:ascii="GHEA Grapalat" w:hAnsi="GHEA Grapalat"/>
          <w:sz w:val="24"/>
          <w:szCs w:val="24"/>
          <w:lang w:val="hy-AM"/>
        </w:rPr>
        <w:t>7.</w:t>
      </w:r>
      <w:r w:rsidR="00686407" w:rsidRPr="007E5FBC">
        <w:rPr>
          <w:rFonts w:ascii="GHEA Grapalat" w:hAnsi="GHEA Grapalat"/>
          <w:sz w:val="24"/>
          <w:szCs w:val="24"/>
          <w:lang w:val="hy-AM"/>
        </w:rPr>
        <w:t xml:space="preserve">Փաստաթղթային ձևով վարվող Գրանցամատյանները էջակալվում, կարվում և կնքվում են։ </w:t>
      </w:r>
    </w:p>
    <w:p w14:paraId="2DC47E83" w14:textId="776A19D3" w:rsidR="00F0595A" w:rsidRPr="007E5FBC" w:rsidRDefault="00686407" w:rsidP="007E5FBC">
      <w:pPr>
        <w:pStyle w:val="ListParagraph"/>
        <w:numPr>
          <w:ilvl w:val="0"/>
          <w:numId w:val="3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 w:rsidRPr="007E5FBC">
        <w:rPr>
          <w:rFonts w:ascii="GHEA Grapalat" w:hAnsi="GHEA Grapalat"/>
          <w:sz w:val="24"/>
          <w:szCs w:val="24"/>
          <w:lang w:val="hy-AM"/>
        </w:rPr>
        <w:t>Գրանցամատյաններում առնվազն  պետք է ներառվեն հետևյալ  տվյալները՝</w:t>
      </w:r>
    </w:p>
    <w:p w14:paraId="6BEEC94C" w14:textId="47218CF0" w:rsidR="00686407" w:rsidRDefault="00686407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Գրանցման  հերթական համարը</w:t>
      </w:r>
    </w:p>
    <w:p w14:paraId="6D28AF59" w14:textId="38B9C578" w:rsidR="00686407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Վճարողի անուն, ազգանուն կամ իրավաբանական անձի անվանումը</w:t>
      </w:r>
    </w:p>
    <w:p w14:paraId="49D96589" w14:textId="11866352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Վճարողի անձը հաստատող փաստաթղթի համարը կամ իրավաբանական անձի ՀՎՀՀ</w:t>
      </w:r>
    </w:p>
    <w:p w14:paraId="6B9D0A11" w14:textId="67AD28EC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Գործունեության իրականացման  վայրի հասցեն</w:t>
      </w:r>
    </w:p>
    <w:p w14:paraId="7907CA0F" w14:textId="0ECCA48D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տեսակը</w:t>
      </w:r>
    </w:p>
    <w:p w14:paraId="6EDAD426" w14:textId="77777777" w:rsidR="00F93416" w:rsidRPr="00F93416" w:rsidRDefault="00F93416" w:rsidP="00F93416">
      <w:pPr>
        <w:spacing w:after="120"/>
        <w:ind w:left="-180" w:right="-547"/>
        <w:jc w:val="both"/>
        <w:rPr>
          <w:rFonts w:ascii="GHEA Grapalat" w:hAnsi="GHEA Grapalat"/>
          <w:sz w:val="24"/>
          <w:szCs w:val="24"/>
          <w:lang w:val="hy-AM"/>
        </w:rPr>
      </w:pPr>
    </w:p>
    <w:p w14:paraId="77179068" w14:textId="77777777" w:rsidR="00F93416" w:rsidRPr="00F93416" w:rsidRDefault="00F93416" w:rsidP="00F93416">
      <w:pPr>
        <w:spacing w:after="120"/>
        <w:ind w:left="-180" w:right="-547"/>
        <w:jc w:val="both"/>
        <w:rPr>
          <w:rFonts w:ascii="GHEA Grapalat" w:hAnsi="GHEA Grapalat"/>
          <w:sz w:val="24"/>
          <w:szCs w:val="24"/>
          <w:lang w:val="hy-AM"/>
        </w:rPr>
      </w:pPr>
    </w:p>
    <w:p w14:paraId="06388C44" w14:textId="77777777" w:rsidR="00F93416" w:rsidRPr="00F93416" w:rsidRDefault="00F93416" w:rsidP="00F93416">
      <w:pPr>
        <w:spacing w:after="120"/>
        <w:ind w:left="-180" w:right="-547"/>
        <w:jc w:val="both"/>
        <w:rPr>
          <w:rFonts w:ascii="GHEA Grapalat" w:hAnsi="GHEA Grapalat"/>
          <w:sz w:val="24"/>
          <w:szCs w:val="24"/>
          <w:lang w:val="hy-AM"/>
        </w:rPr>
      </w:pPr>
    </w:p>
    <w:p w14:paraId="5BD17044" w14:textId="5E0BD007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Հայտի ներկայացման ամսաթիվը</w:t>
      </w:r>
    </w:p>
    <w:p w14:paraId="676D3DAC" w14:textId="01D3907C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Վճարման ամսաթիվը և գումարի չափը</w:t>
      </w:r>
    </w:p>
    <w:p w14:paraId="2C5A9860" w14:textId="1AC933B5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ղեկավարի որոշման ամսաթիվը, համարը</w:t>
      </w:r>
    </w:p>
    <w:p w14:paraId="33D1743B" w14:textId="36B4B4E9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Թույլտվության օր, ամիս, տարեթիվ</w:t>
      </w:r>
    </w:p>
    <w:p w14:paraId="4D8D0D36" w14:textId="1668D5A5" w:rsidR="00CC3353" w:rsidRDefault="00CC3353" w:rsidP="007E5FBC">
      <w:pPr>
        <w:pStyle w:val="ListParagraph"/>
        <w:numPr>
          <w:ilvl w:val="0"/>
          <w:numId w:val="2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Ժամանակահատվածը</w:t>
      </w:r>
    </w:p>
    <w:p w14:paraId="4ED8E126" w14:textId="77777777" w:rsidR="00F93416" w:rsidRDefault="00F93416" w:rsidP="00F93416">
      <w:pPr>
        <w:pStyle w:val="ListParagraph"/>
        <w:spacing w:after="120"/>
        <w:ind w:left="180" w:right="-547"/>
        <w:jc w:val="both"/>
        <w:rPr>
          <w:rFonts w:ascii="GHEA Grapalat" w:hAnsi="GHEA Grapalat"/>
          <w:sz w:val="24"/>
          <w:szCs w:val="24"/>
          <w:lang w:val="hy-AM"/>
        </w:rPr>
      </w:pPr>
    </w:p>
    <w:p w14:paraId="16860BCC" w14:textId="71425035" w:rsidR="007E5FBC" w:rsidRDefault="007E5FBC" w:rsidP="007E5FBC">
      <w:pPr>
        <w:pStyle w:val="ListParagraph"/>
        <w:numPr>
          <w:ilvl w:val="0"/>
          <w:numId w:val="3"/>
        </w:numPr>
        <w:spacing w:after="120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Համապատասխան բաժիններում տվյալ տարվա համար փաստաթղթային ձևով վարված գրանցամատյաններըստորագրվում են համապատասխան բաժնի պետի կողմից և մինչև հաջորդ տարվա մարտի  1-ը հանձնվում են աշխատակազմի արխիվ</w:t>
      </w:r>
      <w:r w:rsidR="00F93416">
        <w:rPr>
          <w:rFonts w:ascii="GHEA Grapalat" w:hAnsi="GHEA Grapalat"/>
          <w:sz w:val="24"/>
          <w:szCs w:val="24"/>
          <w:lang w:val="hy-AM"/>
        </w:rPr>
        <w:t>:</w:t>
      </w:r>
    </w:p>
    <w:p w14:paraId="180C068E" w14:textId="20642E75" w:rsidR="00F93416" w:rsidRPr="00F93416" w:rsidRDefault="00F93416" w:rsidP="00F93416">
      <w:pPr>
        <w:rPr>
          <w:lang w:val="hy-AM"/>
        </w:rPr>
      </w:pPr>
    </w:p>
    <w:p w14:paraId="3E57132C" w14:textId="2D876291" w:rsidR="00F93416" w:rsidRPr="00F93416" w:rsidRDefault="00F93416" w:rsidP="00F93416">
      <w:pPr>
        <w:rPr>
          <w:lang w:val="hy-AM"/>
        </w:rPr>
      </w:pPr>
    </w:p>
    <w:p w14:paraId="3DDD1783" w14:textId="65DBD753" w:rsidR="00F93416" w:rsidRPr="00F93416" w:rsidRDefault="00F93416" w:rsidP="00F93416">
      <w:pPr>
        <w:rPr>
          <w:rFonts w:ascii="GHEA Grapalat" w:hAnsi="GHEA Grapalat"/>
          <w:sz w:val="24"/>
          <w:szCs w:val="24"/>
          <w:lang w:val="hy-AM"/>
        </w:rPr>
      </w:pPr>
    </w:p>
    <w:p w14:paraId="3DE08A15" w14:textId="18EB9A2D" w:rsidR="00F93416" w:rsidRPr="00F93416" w:rsidRDefault="00F93416" w:rsidP="00F93416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F93416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Մ</w:t>
      </w:r>
      <w:r w:rsidRPr="00F93416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F93416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F93416" w:rsidRPr="00F93416" w:rsidSect="00CC335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3F4A"/>
    <w:multiLevelType w:val="hybridMultilevel"/>
    <w:tmpl w:val="FEAEED44"/>
    <w:lvl w:ilvl="0" w:tplc="486477B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D762791"/>
    <w:multiLevelType w:val="hybridMultilevel"/>
    <w:tmpl w:val="0DE0B2FA"/>
    <w:lvl w:ilvl="0" w:tplc="9A7CFB9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A3B7E01"/>
    <w:multiLevelType w:val="hybridMultilevel"/>
    <w:tmpl w:val="607A7EAC"/>
    <w:lvl w:ilvl="0" w:tplc="64662BF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657800751">
    <w:abstractNumId w:val="2"/>
  </w:num>
  <w:num w:numId="2" w16cid:durableId="1237588026">
    <w:abstractNumId w:val="0"/>
  </w:num>
  <w:num w:numId="3" w16cid:durableId="16459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C1"/>
    <w:rsid w:val="0044408D"/>
    <w:rsid w:val="00554FC1"/>
    <w:rsid w:val="00686407"/>
    <w:rsid w:val="007E5FBC"/>
    <w:rsid w:val="00CC3353"/>
    <w:rsid w:val="00F0595A"/>
    <w:rsid w:val="00F735DE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5221"/>
  <w15:chartTrackingRefBased/>
  <w15:docId w15:val="{E7DC88FF-5DF4-47E9-9F01-6879A81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84B3-E6EF-4FAA-868D-FB64BF56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Metsamor Armavir</cp:lastModifiedBy>
  <cp:revision>4</cp:revision>
  <cp:lastPrinted>2023-03-15T10:54:00Z</cp:lastPrinted>
  <dcterms:created xsi:type="dcterms:W3CDTF">2023-03-15T10:54:00Z</dcterms:created>
  <dcterms:modified xsi:type="dcterms:W3CDTF">2023-03-15T11:41:00Z</dcterms:modified>
</cp:coreProperties>
</file>