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2025.04.18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ՀՀԱՄՄՀ-ԷԱՃԱՊՁԲ-25/38</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բենզինի ձեռքբերման նպատակով ՀՀԱՄՄՀ-ԷԱՃԱՊՁԲ-25/38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ՀՀԱՄՄՀ-ԷԱՃԱՊՁԲ-25/38</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2025.04.18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բենզինի ձեռքբերման նպատակով ՀՀԱՄՄՀ-ԷԱՃԱՊՁԲ-25/38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բենզինի ձեռքբերման նպատակով ՀՀԱՄՄՀ-ԷԱՃԱՊՁԲ-25/38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ՀՀԱՄՄՀ-ԷԱՃԱՊՁԲ-25/38</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բենզինի ձեռքբերման նպատակով ՀՀԱՄՄՀ-ԷԱՃԱՊՁԲ-25/38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7350000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Բեզին՝ ռեգուլյար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390.51</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4.8075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449.98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2025.05.05.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F717F8" w:rsidRDefault="00857D80" w:rsidP="00857D80">
      <w:pPr>
        <w:ind w:firstLine="567"/>
        <w:rPr>
          <w:rFonts w:ascii="Calibri" w:hAnsi="Calibri" w:cs="Calibri"/>
          <w:lang w:val="af-ZA"/>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ՀՀԱՄՄՀ-ԷԱՃԱՊՁԲ-25/38</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ՀՀԱՄՄՀ-ԷԱՃԱՊՁԲ-25/38</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ՀՀԱՄՄՀ-ԷԱՃԱՊՁԲ-25/38</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7"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B2291"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8" w:name="_heading=h.gjdgxs" w:colFirst="0" w:colLast="0"/>
      <w:bookmarkEnd w:id="8"/>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7"/>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9" w:name="_Hlk41310580"/>
      <w:r w:rsidRPr="001C5CA8">
        <w:rPr>
          <w:rFonts w:ascii="Calibri" w:hAnsi="Calibri" w:cs="Calibri"/>
          <w:i/>
          <w:sz w:val="16"/>
          <w:szCs w:val="16"/>
          <w:lang w:val="hy-AM"/>
        </w:rPr>
        <w:t/>
      </w:r>
    </w:p>
    <w:bookmarkEnd w:id="9"/>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«ՀՀԱՄՄՀ-ԷԱՃԱՊՁԲ-25/38»*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ՀՀԱՄՄՀ-ԷԱՃԱՊՁԲ-25/38*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«ՀՀԱՄՄՀ-ԷԱՃԱՊՁԲ-25/38»*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ՀՀԱՄՄՀ-ԷԱՃԱՊՁԲ-25/38*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ՄԵԾԱՄՈՐԻ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bookmarkStart w:id="10" w:name="_GoBack"/>
      <w:bookmarkEnd w:id="10"/>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Բեզին՝ ռեգուլյար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կտրոնային: Պարտադիր պայման է, որ լիցքավորման կետերը գտնվեն Մեծամորի համայնքապետարանից առավելագույնը 5 կմ հեռավորության վրա: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Պայմանագիրն ուժի մեջ մտնելուց 20 օրացույցային օր հետո (բացառությամբ այն դեպքի, երբ ընտրված մասնակիցը համաձայնվում է պայմանագիրը կատարել ավելի կարճ ժամկետում) ըստ պատվիրատուի պահանջի՝ յուրաքանչյուր անգամ պատվերը ստանալուց հետո 20 օրացույցային օրվա ընթաքում, մինչև   30.06.2025 թ. ներառյալ ընկած ժամանակահատվածում: Ընդ որում մինչև 30.06.2025 թվականը չկատարված գումարի չափով պայմանագիրը լուծվում է, առանց որևէ իրավական պարտավորության: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Բեզին՝ ռեգուլյար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9238E7" w:rsidTr="007A2020">
        <w:trPr>
          <w:tblCellSpacing w:w="7" w:type="dxa"/>
          <w:jc w:val="center"/>
        </w:trPr>
        <w:tc>
          <w:tcPr>
            <w:tcW w:w="0" w:type="auto"/>
            <w:vAlign w:val="center"/>
          </w:tcPr>
          <w:p w:rsidR="0038400D" w:rsidRPr="00857ECA" w:rsidRDefault="00CB2291"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91" w:rsidRDefault="00CB2291">
      <w:r>
        <w:separator/>
      </w:r>
    </w:p>
  </w:endnote>
  <w:endnote w:type="continuationSeparator" w:id="0">
    <w:p w:rsidR="00CB2291" w:rsidRDefault="00CB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91" w:rsidRDefault="00CB2291">
      <w:r>
        <w:separator/>
      </w:r>
    </w:p>
  </w:footnote>
  <w:footnote w:type="continuationSeparator" w:id="0">
    <w:p w:rsidR="00CB2291" w:rsidRDefault="00CB2291">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17F8"/>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7756-58EF-41FC-A205-1D7228B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10098</TotalTime>
  <Pages>56</Pages>
  <Words>17263</Words>
  <Characters>98401</Characters>
  <Application>Microsoft Office Word</Application>
  <DocSecurity>0</DocSecurity>
  <Lines>820</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115434</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691</cp:revision>
  <cp:lastPrinted>2018-02-16T07:12:00Z</cp:lastPrinted>
  <dcterms:created xsi:type="dcterms:W3CDTF">2020-06-03T14:33:00Z</dcterms:created>
  <dcterms:modified xsi:type="dcterms:W3CDTF">2025-01-21T13:11:00Z</dcterms:modified>
</cp:coreProperties>
</file>