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26F1" w14:textId="257A58CA" w:rsidR="0098175D" w:rsidRDefault="0098175D" w:rsidP="0098175D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4D1C07">
        <w:rPr>
          <w:rFonts w:ascii="GHEA Grapalat" w:hAnsi="GHEA Grapalat"/>
          <w:lang w:val="hy-AM"/>
        </w:rPr>
        <w:t xml:space="preserve">Հավելված </w:t>
      </w:r>
      <w:r>
        <w:rPr>
          <w:rFonts w:ascii="GHEA Grapalat" w:hAnsi="GHEA Grapalat"/>
          <w:lang w:val="hy-AM"/>
        </w:rPr>
        <w:t>1</w:t>
      </w:r>
      <w:r w:rsidRPr="004D1C07">
        <w:rPr>
          <w:rFonts w:ascii="GHEA Grapalat" w:hAnsi="GHEA Grapalat"/>
          <w:lang w:val="hy-AM"/>
        </w:rPr>
        <w:t xml:space="preserve">                                                                                 </w:t>
      </w:r>
    </w:p>
    <w:p w14:paraId="00CAE040" w14:textId="0E8B09EA" w:rsidR="0098175D" w:rsidRPr="004D1C07" w:rsidRDefault="0098175D" w:rsidP="00F44735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4D1C07">
        <w:rPr>
          <w:rFonts w:ascii="GHEA Grapalat" w:hAnsi="GHEA Grapalat"/>
          <w:lang w:val="hy-AM"/>
        </w:rPr>
        <w:t xml:space="preserve"> Մեծամոր համայնքի ղեկավարի </w:t>
      </w:r>
    </w:p>
    <w:p w14:paraId="48A64536" w14:textId="6CB66942" w:rsidR="0098175D" w:rsidRPr="004D1C07" w:rsidRDefault="0098175D" w:rsidP="0098175D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4D1C07">
        <w:rPr>
          <w:rFonts w:ascii="GHEA Grapalat" w:hAnsi="GHEA Grapalat"/>
          <w:lang w:val="hy-AM"/>
        </w:rPr>
        <w:t xml:space="preserve">                                      202</w:t>
      </w:r>
      <w:r w:rsidR="00684A4E">
        <w:rPr>
          <w:rFonts w:ascii="GHEA Grapalat" w:hAnsi="GHEA Grapalat"/>
          <w:lang w:val="hy-AM"/>
        </w:rPr>
        <w:t>5</w:t>
      </w:r>
      <w:r w:rsidRPr="004D1C07">
        <w:rPr>
          <w:rFonts w:ascii="GHEA Grapalat" w:hAnsi="GHEA Grapalat"/>
          <w:lang w:val="hy-AM"/>
        </w:rPr>
        <w:t xml:space="preserve"> թվական</w:t>
      </w:r>
      <w:r w:rsidR="00D71AD7">
        <w:rPr>
          <w:rFonts w:ascii="GHEA Grapalat" w:hAnsi="GHEA Grapalat"/>
          <w:lang w:val="hy-AM"/>
        </w:rPr>
        <w:t>ի</w:t>
      </w:r>
      <w:r w:rsidR="004C3ACC">
        <w:rPr>
          <w:rFonts w:ascii="GHEA Grapalat" w:hAnsi="GHEA Grapalat"/>
          <w:lang w:val="hy-AM"/>
        </w:rPr>
        <w:t xml:space="preserve"> </w:t>
      </w:r>
      <w:r w:rsidR="00684A4E">
        <w:rPr>
          <w:rFonts w:ascii="GHEA Grapalat" w:hAnsi="GHEA Grapalat"/>
          <w:lang w:val="hy-AM"/>
        </w:rPr>
        <w:t>մ</w:t>
      </w:r>
      <w:r w:rsidR="009C6450">
        <w:rPr>
          <w:rFonts w:ascii="GHEA Grapalat" w:hAnsi="GHEA Grapalat"/>
          <w:lang w:val="hy-AM"/>
        </w:rPr>
        <w:t>այիսի</w:t>
      </w:r>
      <w:r w:rsidR="00D71AD7">
        <w:rPr>
          <w:rFonts w:ascii="GHEA Grapalat" w:hAnsi="GHEA Grapalat"/>
          <w:lang w:val="hy-AM"/>
        </w:rPr>
        <w:t xml:space="preserve"> </w:t>
      </w:r>
      <w:r w:rsidR="00303F5F">
        <w:rPr>
          <w:rFonts w:ascii="GHEA Grapalat" w:hAnsi="GHEA Grapalat"/>
          <w:lang w:val="hy-AM"/>
        </w:rPr>
        <w:t>2</w:t>
      </w:r>
      <w:r w:rsidR="00C9590E">
        <w:rPr>
          <w:rFonts w:ascii="GHEA Grapalat" w:hAnsi="GHEA Grapalat"/>
          <w:lang w:val="hy-AM"/>
        </w:rPr>
        <w:t>1</w:t>
      </w:r>
      <w:r w:rsidRPr="004D1C07">
        <w:rPr>
          <w:rFonts w:ascii="GHEA Grapalat" w:hAnsi="GHEA Grapalat"/>
          <w:lang w:val="hy-AM"/>
        </w:rPr>
        <w:t xml:space="preserve">-ի </w:t>
      </w:r>
    </w:p>
    <w:p w14:paraId="2DB9F665" w14:textId="09E4B181" w:rsidR="0098175D" w:rsidRDefault="0098175D" w:rsidP="0098175D">
      <w:pPr>
        <w:spacing w:after="0" w:line="24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</w:t>
      </w:r>
      <w:r>
        <w:rPr>
          <w:rFonts w:ascii="Arial" w:hAnsi="Arial" w:cs="Arial"/>
          <w:lang w:val="hy-AM"/>
        </w:rPr>
        <w:t xml:space="preserve">թիվ   </w:t>
      </w:r>
      <w:r>
        <w:rPr>
          <w:rFonts w:ascii="GHEA Grapalat" w:hAnsi="GHEA Grapalat"/>
          <w:lang w:val="hy-AM"/>
        </w:rPr>
        <w:t xml:space="preserve">  </w:t>
      </w:r>
      <w:r w:rsidRPr="004D1C07">
        <w:rPr>
          <w:rFonts w:ascii="GHEA Grapalat" w:hAnsi="GHEA Grapalat"/>
          <w:lang w:val="hy-AM"/>
        </w:rPr>
        <w:t xml:space="preserve"> </w:t>
      </w:r>
      <w:r w:rsidRPr="008D3D8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որոշման</w:t>
      </w:r>
    </w:p>
    <w:p w14:paraId="002A043A" w14:textId="425636A9" w:rsidR="00F040AF" w:rsidRDefault="00F040AF" w:rsidP="0098175D">
      <w:pPr>
        <w:jc w:val="right"/>
        <w:rPr>
          <w:lang w:val="hy-AM"/>
        </w:rPr>
      </w:pPr>
    </w:p>
    <w:p w14:paraId="282ACEBB" w14:textId="77777777" w:rsidR="009C6450" w:rsidRPr="00614C8F" w:rsidRDefault="009C6450" w:rsidP="009C6450">
      <w:pPr>
        <w:tabs>
          <w:tab w:val="left" w:pos="1080"/>
        </w:tabs>
        <w:suppressAutoHyphens/>
        <w:spacing w:before="240" w:after="240" w:line="256" w:lineRule="auto"/>
        <w:jc w:val="both"/>
        <w:rPr>
          <w:rFonts w:ascii="Sylfaen" w:hAnsi="Sylfaen"/>
          <w:color w:val="000000" w:themeColor="text1"/>
        </w:rPr>
      </w:pPr>
    </w:p>
    <w:p w14:paraId="0D499735" w14:textId="77777777" w:rsidR="009C6450" w:rsidRPr="002569A7" w:rsidRDefault="009C6450" w:rsidP="009C6450">
      <w:pPr>
        <w:pStyle w:val="ListParagraph"/>
        <w:ind w:right="180"/>
        <w:rPr>
          <w:rFonts w:ascii="GHEA Grapalat" w:hAnsi="GHEA Grapalat"/>
          <w:sz w:val="10"/>
          <w:szCs w:val="6"/>
        </w:rPr>
      </w:pPr>
    </w:p>
    <w:tbl>
      <w:tblPr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1167"/>
        <w:gridCol w:w="1466"/>
        <w:gridCol w:w="2034"/>
        <w:gridCol w:w="1552"/>
        <w:gridCol w:w="1387"/>
        <w:gridCol w:w="1305"/>
      </w:tblGrid>
      <w:tr w:rsidR="009C6450" w:rsidRPr="002569A7" w14:paraId="6E21EC17" w14:textId="77777777" w:rsidTr="001D36F6">
        <w:trPr>
          <w:trHeight w:val="15"/>
          <w:jc w:val="center"/>
        </w:trPr>
        <w:tc>
          <w:tcPr>
            <w:tcW w:w="10378" w:type="dxa"/>
            <w:gridSpan w:val="7"/>
            <w:shd w:val="clear" w:color="auto" w:fill="auto"/>
            <w:vAlign w:val="center"/>
          </w:tcPr>
          <w:p w14:paraId="5B3A7EDE" w14:textId="77777777" w:rsidR="009C6450" w:rsidRPr="002569A7" w:rsidRDefault="009C6450" w:rsidP="001D36F6">
            <w:pPr>
              <w:pStyle w:val="ListParagraph"/>
              <w:tabs>
                <w:tab w:val="left" w:pos="540"/>
              </w:tabs>
              <w:suppressAutoHyphens/>
              <w:ind w:left="0" w:right="18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2569A7">
              <w:rPr>
                <w:rFonts w:ascii="GHEA Grapalat" w:eastAsia="Calibri" w:hAnsi="GHEA Grapalat" w:cs="Arial"/>
                <w:sz w:val="16"/>
                <w:szCs w:val="16"/>
              </w:rPr>
              <w:t xml:space="preserve">Մասնակցի </w:t>
            </w:r>
          </w:p>
        </w:tc>
      </w:tr>
      <w:tr w:rsidR="009C6450" w:rsidRPr="002569A7" w14:paraId="22779C0D" w14:textId="77777777" w:rsidTr="001D36F6">
        <w:trPr>
          <w:trHeight w:val="130"/>
          <w:jc w:val="center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14:paraId="266B23FF" w14:textId="77777777" w:rsidR="009C6450" w:rsidRPr="002569A7" w:rsidRDefault="009C6450" w:rsidP="001D36F6">
            <w:pPr>
              <w:pStyle w:val="ListParagraph"/>
              <w:tabs>
                <w:tab w:val="left" w:pos="540"/>
              </w:tabs>
              <w:suppressAutoHyphens/>
              <w:ind w:left="0" w:right="15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2569A7">
              <w:rPr>
                <w:rFonts w:ascii="GHEA Grapalat" w:eastAsia="Calibri" w:hAnsi="GHEA Grapalat" w:cs="Arial"/>
                <w:sz w:val="16"/>
                <w:szCs w:val="16"/>
              </w:rPr>
              <w:t>Անվանումը</w:t>
            </w: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14:paraId="7750A801" w14:textId="77777777" w:rsidR="009C6450" w:rsidRPr="002569A7" w:rsidRDefault="009C6450" w:rsidP="001D36F6">
            <w:pPr>
              <w:pStyle w:val="ListParagraph"/>
              <w:tabs>
                <w:tab w:val="left" w:pos="540"/>
              </w:tabs>
              <w:suppressAutoHyphens/>
              <w:ind w:left="0" w:right="15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2569A7">
              <w:rPr>
                <w:rFonts w:ascii="GHEA Grapalat" w:eastAsia="Calibri" w:hAnsi="GHEA Grapalat" w:cs="Arial"/>
                <w:sz w:val="16"/>
                <w:szCs w:val="16"/>
              </w:rPr>
              <w:t>ՀՎՀՀ/ֆիզ. անձի դեպքում հանրային ծառայության համարանիշը</w:t>
            </w:r>
          </w:p>
        </w:tc>
        <w:tc>
          <w:tcPr>
            <w:tcW w:w="1466" w:type="dxa"/>
            <w:vMerge w:val="restart"/>
            <w:shd w:val="clear" w:color="auto" w:fill="auto"/>
            <w:vAlign w:val="center"/>
          </w:tcPr>
          <w:p w14:paraId="6C4A1B4F" w14:textId="77777777" w:rsidR="009C6450" w:rsidRPr="002569A7" w:rsidRDefault="009C6450" w:rsidP="001D36F6">
            <w:pPr>
              <w:pStyle w:val="ListParagraph"/>
              <w:tabs>
                <w:tab w:val="left" w:pos="540"/>
              </w:tabs>
              <w:suppressAutoHyphens/>
              <w:ind w:left="0" w:right="15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2569A7">
              <w:rPr>
                <w:rFonts w:ascii="GHEA Grapalat" w:eastAsia="Calibri" w:hAnsi="GHEA Grapalat" w:cs="Arial"/>
                <w:sz w:val="16"/>
                <w:szCs w:val="16"/>
              </w:rPr>
              <w:t>գործունեության հասցեն</w:t>
            </w:r>
          </w:p>
        </w:tc>
        <w:tc>
          <w:tcPr>
            <w:tcW w:w="4973" w:type="dxa"/>
            <w:gridSpan w:val="3"/>
            <w:shd w:val="clear" w:color="auto" w:fill="auto"/>
            <w:vAlign w:val="center"/>
          </w:tcPr>
          <w:p w14:paraId="720683BB" w14:textId="77777777" w:rsidR="009C6450" w:rsidRPr="002569A7" w:rsidRDefault="009C6450" w:rsidP="001D36F6">
            <w:pPr>
              <w:pStyle w:val="ListParagraph"/>
              <w:tabs>
                <w:tab w:val="left" w:pos="540"/>
              </w:tabs>
              <w:suppressAutoHyphens/>
              <w:ind w:left="0" w:right="15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2569A7">
              <w:rPr>
                <w:rFonts w:ascii="GHEA Grapalat" w:eastAsia="Calibri" w:hAnsi="GHEA Grapalat" w:cs="Arial"/>
                <w:sz w:val="16"/>
                <w:szCs w:val="16"/>
              </w:rPr>
              <w:t>գնումների գործընթացին մասնակցելու պայմաններին չբավարարելու իրավական հիմքը</w:t>
            </w:r>
          </w:p>
        </w:tc>
        <w:tc>
          <w:tcPr>
            <w:tcW w:w="1303" w:type="dxa"/>
            <w:vMerge w:val="restart"/>
            <w:shd w:val="clear" w:color="auto" w:fill="auto"/>
            <w:vAlign w:val="center"/>
          </w:tcPr>
          <w:p w14:paraId="7EF89BA2" w14:textId="77777777" w:rsidR="009C6450" w:rsidRPr="002569A7" w:rsidRDefault="009C6450" w:rsidP="001D36F6">
            <w:pPr>
              <w:pStyle w:val="ListParagraph"/>
              <w:tabs>
                <w:tab w:val="left" w:pos="540"/>
              </w:tabs>
              <w:suppressAutoHyphens/>
              <w:ind w:left="0" w:right="15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2569A7">
              <w:rPr>
                <w:rFonts w:ascii="GHEA Grapalat" w:eastAsia="Calibri" w:hAnsi="GHEA Grapalat" w:cs="Arial"/>
                <w:sz w:val="16"/>
                <w:szCs w:val="16"/>
              </w:rPr>
              <w:t>ցուցակում ներառելու մասին պատվիրատուի ղեկավարի կայացրած որոշման ամսաթիվը և գնման ընթացակարգի ծածկագիրը</w:t>
            </w:r>
          </w:p>
        </w:tc>
      </w:tr>
      <w:tr w:rsidR="009C6450" w:rsidRPr="002569A7" w14:paraId="46D16FFA" w14:textId="77777777" w:rsidTr="001D36F6">
        <w:trPr>
          <w:trHeight w:val="65"/>
          <w:jc w:val="center"/>
        </w:trPr>
        <w:tc>
          <w:tcPr>
            <w:tcW w:w="1467" w:type="dxa"/>
            <w:vMerge/>
            <w:shd w:val="clear" w:color="auto" w:fill="auto"/>
            <w:vAlign w:val="center"/>
          </w:tcPr>
          <w:p w14:paraId="61AA5E7C" w14:textId="77777777" w:rsidR="009C6450" w:rsidRPr="002569A7" w:rsidRDefault="009C6450" w:rsidP="001D36F6">
            <w:pPr>
              <w:pStyle w:val="ListParagraph"/>
              <w:tabs>
                <w:tab w:val="left" w:pos="540"/>
              </w:tabs>
              <w:suppressAutoHyphens/>
              <w:ind w:left="0" w:right="18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</w:p>
        </w:tc>
        <w:tc>
          <w:tcPr>
            <w:tcW w:w="1167" w:type="dxa"/>
            <w:vMerge/>
            <w:shd w:val="clear" w:color="auto" w:fill="auto"/>
            <w:vAlign w:val="center"/>
          </w:tcPr>
          <w:p w14:paraId="5FF7AAFD" w14:textId="77777777" w:rsidR="009C6450" w:rsidRPr="002569A7" w:rsidRDefault="009C6450" w:rsidP="001D36F6">
            <w:pPr>
              <w:pStyle w:val="ListParagraph"/>
              <w:tabs>
                <w:tab w:val="left" w:pos="540"/>
              </w:tabs>
              <w:suppressAutoHyphens/>
              <w:ind w:left="0" w:right="18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</w:p>
        </w:tc>
        <w:tc>
          <w:tcPr>
            <w:tcW w:w="1466" w:type="dxa"/>
            <w:vMerge/>
            <w:shd w:val="clear" w:color="auto" w:fill="auto"/>
            <w:vAlign w:val="center"/>
          </w:tcPr>
          <w:p w14:paraId="3B6793FC" w14:textId="77777777" w:rsidR="009C6450" w:rsidRPr="002569A7" w:rsidRDefault="009C6450" w:rsidP="001D36F6">
            <w:pPr>
              <w:pStyle w:val="ListParagraph"/>
              <w:tabs>
                <w:tab w:val="left" w:pos="540"/>
              </w:tabs>
              <w:suppressAutoHyphens/>
              <w:ind w:left="0" w:right="18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14:paraId="0FA50FDA" w14:textId="77777777" w:rsidR="009C6450" w:rsidRPr="00177E41" w:rsidRDefault="009C6450" w:rsidP="001D36F6">
            <w:pPr>
              <w:pStyle w:val="ListParagraph"/>
              <w:tabs>
                <w:tab w:val="left" w:pos="540"/>
              </w:tabs>
              <w:suppressAutoHyphens/>
              <w:ind w:left="0" w:right="3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177E41">
              <w:rPr>
                <w:rFonts w:ascii="GHEA Grapalat" w:eastAsia="Calibri" w:hAnsi="GHEA Grapalat" w:cs="Arial"/>
                <w:sz w:val="16"/>
                <w:szCs w:val="16"/>
              </w:rPr>
              <w:t>խախտել է գնման գործընթացի շրջանակում ստանձնած պարտավորությունը, որը հանգեցրել է գնման գործընթացին տվյալ մասնակցի հետագա մասնակցության դադարեցմանը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A5DE7D9" w14:textId="77777777" w:rsidR="009C6450" w:rsidRPr="00642CAA" w:rsidRDefault="009C6450" w:rsidP="001D36F6">
            <w:pPr>
              <w:pStyle w:val="ListParagraph"/>
              <w:tabs>
                <w:tab w:val="left" w:pos="540"/>
              </w:tabs>
              <w:suppressAutoHyphens/>
              <w:ind w:left="0" w:right="15"/>
              <w:jc w:val="center"/>
              <w:rPr>
                <w:rFonts w:ascii="GHEA Grapalat" w:eastAsia="Calibri" w:hAnsi="GHEA Grapalat" w:cs="Arial"/>
                <w:b/>
                <w:bCs/>
                <w:sz w:val="16"/>
                <w:szCs w:val="16"/>
              </w:rPr>
            </w:pPr>
            <w:r w:rsidRPr="00642CAA">
              <w:rPr>
                <w:rFonts w:ascii="GHEA Grapalat" w:eastAsia="Calibri" w:hAnsi="GHEA Grapalat" w:cs="Arial"/>
                <w:b/>
                <w:bCs/>
                <w:sz w:val="16"/>
                <w:szCs w:val="16"/>
              </w:rPr>
              <w:t xml:space="preserve">խախտել է </w:t>
            </w:r>
            <w:r w:rsidRPr="00642CAA">
              <w:rPr>
                <w:rFonts w:ascii="GHEA Grapalat" w:hAnsi="GHEA Grapalat" w:cs="Times New Roman"/>
                <w:b/>
                <w:bCs/>
                <w:sz w:val="16"/>
                <w:szCs w:val="16"/>
              </w:rPr>
              <w:t>պայմանագրով նախատեսված պարտավորությունը, որը հանգեցրել է պատվիրատուի կողմից պայմանագրի միակողմանի լուծմանը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F945EE1" w14:textId="77777777" w:rsidR="009C6450" w:rsidRPr="00642CAA" w:rsidRDefault="009C6450" w:rsidP="001D36F6">
            <w:pPr>
              <w:pStyle w:val="ListParagraph"/>
              <w:tabs>
                <w:tab w:val="left" w:pos="540"/>
              </w:tabs>
              <w:suppressAutoHyphens/>
              <w:ind w:left="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642CAA">
              <w:rPr>
                <w:rFonts w:ascii="GHEA Grapalat" w:hAnsi="GHEA Grapalat" w:cs="Times New Roman"/>
                <w:spacing w:val="-6"/>
                <w:sz w:val="16"/>
                <w:szCs w:val="16"/>
              </w:rPr>
              <w:t>որպես ընտրված մասնակից հրաժարվել կամ զրկվել է պայմանագիր կնքելու իրավունքից</w:t>
            </w:r>
          </w:p>
        </w:tc>
        <w:tc>
          <w:tcPr>
            <w:tcW w:w="1303" w:type="dxa"/>
            <w:vMerge/>
            <w:shd w:val="clear" w:color="auto" w:fill="auto"/>
            <w:vAlign w:val="center"/>
          </w:tcPr>
          <w:p w14:paraId="4A08988F" w14:textId="77777777" w:rsidR="009C6450" w:rsidRPr="002569A7" w:rsidRDefault="009C6450" w:rsidP="001D36F6">
            <w:pPr>
              <w:pStyle w:val="ListParagraph"/>
              <w:tabs>
                <w:tab w:val="left" w:pos="540"/>
              </w:tabs>
              <w:suppressAutoHyphens/>
              <w:ind w:left="0" w:right="18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</w:p>
        </w:tc>
      </w:tr>
      <w:tr w:rsidR="009C6450" w:rsidRPr="002569A7" w14:paraId="5F1EAFD4" w14:textId="77777777" w:rsidTr="001D36F6">
        <w:trPr>
          <w:trHeight w:val="62"/>
          <w:jc w:val="center"/>
        </w:trPr>
        <w:tc>
          <w:tcPr>
            <w:tcW w:w="1467" w:type="dxa"/>
            <w:shd w:val="clear" w:color="auto" w:fill="auto"/>
            <w:vAlign w:val="center"/>
          </w:tcPr>
          <w:p w14:paraId="6BC1B557" w14:textId="77777777" w:rsidR="009C6450" w:rsidRPr="002569A7" w:rsidRDefault="009C6450" w:rsidP="001D36F6">
            <w:pPr>
              <w:pStyle w:val="ListParagraph"/>
              <w:tabs>
                <w:tab w:val="left" w:pos="540"/>
              </w:tabs>
              <w:suppressAutoHyphens/>
              <w:ind w:left="0" w:right="15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>
              <w:rPr>
                <w:rFonts w:ascii="GHEA Grapalat" w:eastAsia="Calibri" w:hAnsi="GHEA Grapalat" w:cs="Arial"/>
                <w:sz w:val="16"/>
                <w:szCs w:val="16"/>
              </w:rPr>
              <w:t>«ՎԻ ԷՍ ՏԻ ՍՔԱՅ» ՍՊԸ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156BD8D" w14:textId="77777777" w:rsidR="009C6450" w:rsidRPr="002569A7" w:rsidRDefault="009C6450" w:rsidP="001D36F6">
            <w:pPr>
              <w:pStyle w:val="ListParagraph"/>
              <w:tabs>
                <w:tab w:val="left" w:pos="540"/>
              </w:tabs>
              <w:suppressAutoHyphens/>
              <w:ind w:left="0" w:right="15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777314">
              <w:rPr>
                <w:rFonts w:ascii="GHEA Grapalat" w:eastAsia="Calibri" w:hAnsi="GHEA Grapalat" w:cs="Arial"/>
                <w:sz w:val="16"/>
                <w:szCs w:val="16"/>
              </w:rPr>
              <w:t>08430756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77B26FE9" w14:textId="77777777" w:rsidR="009C6450" w:rsidRPr="002569A7" w:rsidRDefault="009C6450" w:rsidP="001D36F6">
            <w:pPr>
              <w:pStyle w:val="ListParagraph"/>
              <w:tabs>
                <w:tab w:val="left" w:pos="540"/>
              </w:tabs>
              <w:suppressAutoHyphens/>
              <w:ind w:left="0" w:right="15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777314">
              <w:rPr>
                <w:rFonts w:ascii="GHEA Grapalat" w:eastAsia="Calibri" w:hAnsi="GHEA Grapalat" w:cs="Arial"/>
                <w:sz w:val="16"/>
                <w:szCs w:val="16"/>
              </w:rPr>
              <w:t>ՀՀ Գեղարքունիքի մարզ, գ. Աստղաձոր 24 փ. տ. 1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137C2580" w14:textId="77777777" w:rsidR="009C6450" w:rsidRPr="002569A7" w:rsidRDefault="009C6450" w:rsidP="001D36F6">
            <w:pPr>
              <w:pStyle w:val="ListParagraph"/>
              <w:tabs>
                <w:tab w:val="left" w:pos="540"/>
              </w:tabs>
              <w:suppressAutoHyphens/>
              <w:ind w:left="0" w:right="15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1CB75514" w14:textId="77777777" w:rsidR="009C6450" w:rsidRPr="002569A7" w:rsidRDefault="009C6450" w:rsidP="001D36F6">
            <w:pPr>
              <w:pStyle w:val="ListParagraph"/>
              <w:tabs>
                <w:tab w:val="left" w:pos="540"/>
              </w:tabs>
              <w:suppressAutoHyphens/>
              <w:ind w:left="0" w:right="15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2569A7">
              <w:rPr>
                <w:rFonts w:ascii="GHEA Grapalat" w:eastAsia="Calibri" w:hAnsi="GHEA Grapalat" w:cs="Arial"/>
                <w:sz w:val="16"/>
                <w:szCs w:val="16"/>
              </w:rPr>
              <w:t>X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40478EDF" w14:textId="77777777" w:rsidR="009C6450" w:rsidRPr="002569A7" w:rsidRDefault="009C6450" w:rsidP="001D36F6">
            <w:pPr>
              <w:pStyle w:val="ListParagraph"/>
              <w:tabs>
                <w:tab w:val="left" w:pos="540"/>
              </w:tabs>
              <w:suppressAutoHyphens/>
              <w:ind w:left="0" w:right="15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1440DA1B" w14:textId="77777777" w:rsidR="009C6450" w:rsidRPr="002569A7" w:rsidRDefault="009C6450" w:rsidP="001D36F6">
            <w:pPr>
              <w:pStyle w:val="ListParagraph"/>
              <w:tabs>
                <w:tab w:val="left" w:pos="540"/>
              </w:tabs>
              <w:suppressAutoHyphens/>
              <w:ind w:left="0" w:right="15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>
              <w:rPr>
                <w:rFonts w:ascii="GHEA Grapalat" w:eastAsia="Calibri" w:hAnsi="GHEA Grapalat" w:cs="Arial"/>
                <w:color w:val="FF0000"/>
                <w:sz w:val="16"/>
                <w:szCs w:val="16"/>
                <w:lang w:val="hy-AM"/>
              </w:rPr>
              <w:t>20</w:t>
            </w:r>
            <w:r w:rsidRPr="002569A7">
              <w:rPr>
                <w:rFonts w:ascii="GHEA Grapalat" w:eastAsia="Calibri" w:hAnsi="GHEA Grapalat" w:cs="Arial"/>
                <w:color w:val="FF0000"/>
                <w:sz w:val="16"/>
                <w:szCs w:val="16"/>
                <w:lang w:val="ru-RU"/>
              </w:rPr>
              <w:t>.</w:t>
            </w:r>
            <w:r>
              <w:rPr>
                <w:rFonts w:ascii="GHEA Grapalat" w:eastAsia="Calibri" w:hAnsi="GHEA Grapalat" w:cs="Arial"/>
                <w:color w:val="FF0000"/>
                <w:sz w:val="16"/>
                <w:szCs w:val="16"/>
                <w:lang w:val="hy-AM"/>
              </w:rPr>
              <w:t>0</w:t>
            </w:r>
            <w:r>
              <w:rPr>
                <w:rFonts w:ascii="GHEA Grapalat" w:eastAsia="Calibri" w:hAnsi="GHEA Grapalat" w:cs="Arial"/>
                <w:color w:val="FF0000"/>
                <w:sz w:val="16"/>
                <w:szCs w:val="16"/>
              </w:rPr>
              <w:t>5</w:t>
            </w:r>
            <w:r w:rsidRPr="002569A7">
              <w:rPr>
                <w:rFonts w:ascii="GHEA Grapalat" w:eastAsia="Calibri" w:hAnsi="GHEA Grapalat" w:cs="Arial"/>
                <w:color w:val="FF0000"/>
                <w:sz w:val="16"/>
                <w:szCs w:val="16"/>
                <w:lang w:val="ru-RU"/>
              </w:rPr>
              <w:t>.202</w:t>
            </w:r>
            <w:r>
              <w:rPr>
                <w:rFonts w:ascii="GHEA Grapalat" w:eastAsia="Calibri" w:hAnsi="GHEA Grapalat" w:cs="Arial"/>
                <w:color w:val="FF0000"/>
                <w:sz w:val="16"/>
                <w:szCs w:val="16"/>
                <w:lang w:val="hy-AM"/>
              </w:rPr>
              <w:t>5</w:t>
            </w:r>
            <w:r w:rsidRPr="002569A7">
              <w:rPr>
                <w:rFonts w:ascii="GHEA Grapalat" w:eastAsia="Calibri" w:hAnsi="GHEA Grapalat" w:cs="Arial"/>
                <w:color w:val="FF0000"/>
                <w:sz w:val="16"/>
                <w:szCs w:val="16"/>
              </w:rPr>
              <w:t>թ</w:t>
            </w:r>
            <w:r w:rsidRPr="002569A7">
              <w:rPr>
                <w:rFonts w:ascii="GHEA Grapalat" w:eastAsia="Calibri" w:hAnsi="GHEA Grapalat" w:cs="Arial"/>
                <w:sz w:val="16"/>
                <w:szCs w:val="16"/>
              </w:rPr>
              <w:t>.</w:t>
            </w:r>
          </w:p>
          <w:p w14:paraId="16FBF02A" w14:textId="77777777" w:rsidR="009C6450" w:rsidRPr="002569A7" w:rsidRDefault="009C6450" w:rsidP="001D36F6">
            <w:pPr>
              <w:pStyle w:val="ListParagraph"/>
              <w:tabs>
                <w:tab w:val="left" w:pos="540"/>
              </w:tabs>
              <w:suppressAutoHyphens/>
              <w:ind w:left="0" w:right="15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</w:p>
          <w:p w14:paraId="5A393121" w14:textId="77777777" w:rsidR="009C6450" w:rsidRPr="002569A7" w:rsidRDefault="009C6450" w:rsidP="001D36F6">
            <w:pPr>
              <w:pStyle w:val="ListParagraph"/>
              <w:tabs>
                <w:tab w:val="left" w:pos="540"/>
              </w:tabs>
              <w:suppressAutoHyphens/>
              <w:ind w:left="0" w:right="15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777314">
              <w:rPr>
                <w:rFonts w:ascii="GHEA Grapalat" w:eastAsia="Calibri" w:hAnsi="GHEA Grapalat" w:cs="Arial"/>
                <w:sz w:val="16"/>
                <w:szCs w:val="16"/>
              </w:rPr>
              <w:t>ՀՀԱՄՄՀ-ԷԱՃԱՊՁԲ-25/16</w:t>
            </w:r>
          </w:p>
        </w:tc>
      </w:tr>
    </w:tbl>
    <w:p w14:paraId="007BCB17" w14:textId="77777777" w:rsidR="009C6450" w:rsidRPr="009C6450" w:rsidRDefault="009C6450" w:rsidP="0098175D">
      <w:pPr>
        <w:jc w:val="right"/>
        <w:rPr>
          <w:lang w:val="hy-AM"/>
        </w:rPr>
      </w:pPr>
    </w:p>
    <w:p w14:paraId="74D72C61" w14:textId="77777777" w:rsidR="004C3ACC" w:rsidRPr="009C6450" w:rsidRDefault="004C3ACC" w:rsidP="0098175D">
      <w:pPr>
        <w:jc w:val="right"/>
        <w:rPr>
          <w:lang w:val="hy-AM"/>
        </w:rPr>
      </w:pPr>
    </w:p>
    <w:p w14:paraId="193CF9D3" w14:textId="77777777" w:rsidR="00F44735" w:rsidRPr="009C6450" w:rsidRDefault="00F44735" w:rsidP="0098175D">
      <w:pPr>
        <w:jc w:val="right"/>
        <w:rPr>
          <w:lang w:val="hy-AM"/>
        </w:rPr>
      </w:pPr>
    </w:p>
    <w:p w14:paraId="2A486BF2" w14:textId="77777777" w:rsidR="00F44735" w:rsidRPr="009C6450" w:rsidRDefault="00F44735" w:rsidP="0098175D">
      <w:pPr>
        <w:jc w:val="right"/>
        <w:rPr>
          <w:lang w:val="hy-AM"/>
        </w:rPr>
      </w:pPr>
    </w:p>
    <w:p w14:paraId="75EDC840" w14:textId="668030BF" w:rsidR="004C3ACC" w:rsidRPr="009C6450" w:rsidRDefault="00303F5F" w:rsidP="00F44735">
      <w:pPr>
        <w:jc w:val="center"/>
        <w:rPr>
          <w:sz w:val="28"/>
          <w:szCs w:val="28"/>
          <w:lang w:val="hy-AM"/>
        </w:rPr>
      </w:pPr>
      <w:r w:rsidRPr="009C6450">
        <w:rPr>
          <w:sz w:val="28"/>
          <w:szCs w:val="28"/>
          <w:lang w:val="hy-AM"/>
        </w:rPr>
        <w:t>Աշխատակազմի քարտուղար</w:t>
      </w:r>
      <w:r w:rsidR="004C3ACC" w:rsidRPr="009C6450">
        <w:rPr>
          <w:sz w:val="28"/>
          <w:szCs w:val="28"/>
          <w:lang w:val="hy-AM"/>
        </w:rPr>
        <w:t xml:space="preserve">՝                  </w:t>
      </w:r>
      <w:r w:rsidR="00F44735" w:rsidRPr="009C6450">
        <w:rPr>
          <w:sz w:val="28"/>
          <w:szCs w:val="28"/>
          <w:lang w:val="hy-AM"/>
        </w:rPr>
        <w:t xml:space="preserve">                                  </w:t>
      </w:r>
      <w:r w:rsidR="004C3ACC" w:rsidRPr="009C6450">
        <w:rPr>
          <w:sz w:val="28"/>
          <w:szCs w:val="28"/>
          <w:lang w:val="hy-AM"/>
        </w:rPr>
        <w:t xml:space="preserve"> </w:t>
      </w:r>
      <w:r w:rsidRPr="009C6450">
        <w:rPr>
          <w:sz w:val="28"/>
          <w:szCs w:val="28"/>
          <w:lang w:val="hy-AM"/>
        </w:rPr>
        <w:t>Մ</w:t>
      </w:r>
      <w:r w:rsidR="004C3ACC" w:rsidRPr="009C6450">
        <w:rPr>
          <w:sz w:val="28"/>
          <w:szCs w:val="28"/>
          <w:lang w:val="hy-AM"/>
        </w:rPr>
        <w:t>․</w:t>
      </w:r>
      <w:r w:rsidRPr="009C6450">
        <w:rPr>
          <w:sz w:val="28"/>
          <w:szCs w:val="28"/>
          <w:lang w:val="hy-AM"/>
        </w:rPr>
        <w:t xml:space="preserve"> Հովհաննիս</w:t>
      </w:r>
      <w:r w:rsidR="004C3ACC" w:rsidRPr="009C6450">
        <w:rPr>
          <w:sz w:val="28"/>
          <w:szCs w:val="28"/>
          <w:lang w:val="hy-AM"/>
        </w:rPr>
        <w:t>յան</w:t>
      </w:r>
    </w:p>
    <w:sectPr w:rsidR="004C3ACC" w:rsidRPr="009C6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AF"/>
    <w:rsid w:val="00257DDC"/>
    <w:rsid w:val="002625B9"/>
    <w:rsid w:val="00303F5F"/>
    <w:rsid w:val="00410F9A"/>
    <w:rsid w:val="00461585"/>
    <w:rsid w:val="004C3ACC"/>
    <w:rsid w:val="00653D6C"/>
    <w:rsid w:val="00684A4E"/>
    <w:rsid w:val="00795D9A"/>
    <w:rsid w:val="0098175D"/>
    <w:rsid w:val="00993A7F"/>
    <w:rsid w:val="009C6450"/>
    <w:rsid w:val="00A747CF"/>
    <w:rsid w:val="00C9590E"/>
    <w:rsid w:val="00D71AD7"/>
    <w:rsid w:val="00E953EB"/>
    <w:rsid w:val="00F040AF"/>
    <w:rsid w:val="00F4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F2C9"/>
  <w15:chartTrackingRefBased/>
  <w15:docId w15:val="{7DC6C4C6-D431-4D95-8086-43492F05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F9A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Table no. List Paragraph,Bullet1,References,List Paragraph (numbered (a)),IBL List Paragraph,List Paragraph nowy,Numbered List Paragraph,List_Paragraph,Multilevel para_II,Абзац списка3,Bullet Points"/>
    <w:basedOn w:val="Normal"/>
    <w:link w:val="ListParagraphChar"/>
    <w:uiPriority w:val="1"/>
    <w:qFormat/>
    <w:rsid w:val="00410F9A"/>
    <w:pPr>
      <w:spacing w:after="0" w:line="240" w:lineRule="auto"/>
      <w:ind w:left="720"/>
      <w:contextualSpacing/>
    </w:pPr>
    <w:rPr>
      <w:rFonts w:ascii="Wingdings" w:eastAsia="Segoe UI" w:hAnsi="Wingdings" w:cs="Segoe UI"/>
      <w:sz w:val="24"/>
      <w:szCs w:val="20"/>
    </w:rPr>
  </w:style>
  <w:style w:type="character" w:customStyle="1" w:styleId="ListParagraphChar">
    <w:name w:val="List Paragraph Char"/>
    <w:aliases w:val="Akapit z listą BS Char,List Paragraph 1 Char,Table no. List Paragraph Char,Bullet1 Char,References Char,List Paragraph (numbered (a)) Char,IBL List Paragraph Char,List Paragraph nowy Char,Numbered List Paragraph Char"/>
    <w:link w:val="ListParagraph"/>
    <w:uiPriority w:val="1"/>
    <w:locked/>
    <w:rsid w:val="00410F9A"/>
    <w:rPr>
      <w:rFonts w:ascii="Wingdings" w:eastAsia="Segoe UI" w:hAnsi="Wingdings" w:cs="Segoe UI"/>
      <w:kern w:val="0"/>
      <w:sz w:val="24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03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F5F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Tamara</cp:lastModifiedBy>
  <cp:revision>13</cp:revision>
  <dcterms:created xsi:type="dcterms:W3CDTF">2024-04-01T11:48:00Z</dcterms:created>
  <dcterms:modified xsi:type="dcterms:W3CDTF">2025-05-21T06:52:00Z</dcterms:modified>
</cp:coreProperties>
</file>